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1987062</wp:posOffset>
            </wp:positionH>
            <wp:positionV relativeFrom="paragraph">
              <wp:posOffset>585</wp:posOffset>
            </wp:positionV>
            <wp:extent cx="2183130" cy="851535"/>
            <wp:effectExtent b="0" l="0" r="0" t="0"/>
            <wp:wrapSquare wrapText="bothSides" distB="0" distT="0" distL="114300" distR="114300"/>
            <wp:docPr descr="D:\User\PROPOSALS 2022\2. TEACHER ACADEMY 2022\IMPLEMENTATION\DISSEMINATION\STEAME ACADEMY LOGO_png.png" id="21" name="image4.png"/>
            <a:graphic>
              <a:graphicData uri="http://schemas.openxmlformats.org/drawingml/2006/picture">
                <pic:pic>
                  <pic:nvPicPr>
                    <pic:cNvPr descr="D:\User\PROPOSALS 2022\2. TEACHER ACADEMY 2022\IMPLEMENTATION\DISSEMINATION\STEAME ACADEMY LOGO_png.pn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D5.3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Programa de certificação de Professores STEAME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PROCESSO STEAME PARA A CERTIFICAÇÃO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exoneração de responsabilidade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Financiado pela União Europeia. No entanto, os pontos de vista e opiniões expressos são da exclusiva responsabilidade do(s) autor(es) e não reflectem necessariamente os da União Europeia ou da Agência de Execução relativa à Educação, ao Audiovisual e à Cultura (EACEA). Nem a União Europeia nem a EACEA podem ser responsabilizadas pelas mesmas.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O PROCESSO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Certificação de Professores STEAME sob a forma de uma micro-credencial está disponível e é oferecida pela Federação Europeia de Academias de Formadores de Professores STEAME. Esta certificação é um dos componentes do projeto Academia STEAME.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para a Certificação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 o estudo dos 14 Módulos/Workshops que suportam o Quadro de Competências dos Professores STEAME, a colaboração com, pelo menos, outro professor em exercício ou professor estudante, a co-criação de um Plano de Aprendizagem e Criatividade STEAME e a implementação com os alunos. Após a conclusão das etapas do processo para a certificação, os candidatos devem apresentar um relatório à Academia Regional STEAME do seu país ou região (caso exista) ou, caso não exista uma academia regional, pode ser apresentado diretamente à Federação Europeia de Academias de Facilitadores de Professores STEAME. O relatório inclui reflexões sobre os elementos do módulo utilizados nas criações, o feedback dos alunos, a autoavaliação utilizando a rubrica de certificação STEAME, a declaração do nível de realização para cada descritor de competências, a apresentação de provas e a apresentação de uma declaração assinada por cada co-candidato, tal como consta do anexo 1. A candidatura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disponível na página web oficial da Federação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www.federation-steame-academies.eu). Também está disponível um formulário de apresentação manual, se necessário, para preparação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off-line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formulário de candidatura manual é apresentado de seguida. Um exemplo de diploma de certificação é apresentado no anexo 2.  O sistema de tutoria também está disponível na página web da Federação.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3894916</wp:posOffset>
            </wp:positionH>
            <wp:positionV relativeFrom="paragraph">
              <wp:posOffset>110144</wp:posOffset>
            </wp:positionV>
            <wp:extent cx="2183130" cy="851535"/>
            <wp:effectExtent b="0" l="0" r="0" t="0"/>
            <wp:wrapSquare wrapText="bothSides" distB="0" distT="0" distL="114300" distR="114300"/>
            <wp:docPr descr="D:\User\PROPOSALS 2022\2. TEACHER ACADEMY 2022\IMPLEMENTATION\DISSEMINATION\STEAME ACADEMY LOGO_png.png" id="18" name="image4.png"/>
            <a:graphic>
              <a:graphicData uri="http://schemas.openxmlformats.org/drawingml/2006/picture">
                <pic:pic>
                  <pic:nvPicPr>
                    <pic:cNvPr descr="D:\User\PROPOSALS 2022\2. TEACHER ACADEMY 2022\IMPLEMENTATION\DISSEMINATION\STEAME ACADEMY LOGO_png.pn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233530" cy="835593"/>
            <wp:effectExtent b="0" l="0" r="0" t="0"/>
            <wp:docPr descr="A close-up of a logo&#10;&#10;AI-generated content may be incorrect." id="19" name="image3.png"/>
            <a:graphic>
              <a:graphicData uri="http://schemas.openxmlformats.org/drawingml/2006/picture">
                <pic:pic>
                  <pic:nvPicPr>
                    <pic:cNvPr descr="A close-up of a logo&#10;&#10;AI-generated content may be incorrect.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530" cy="835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ptos" w:cs="Aptos" w:eastAsia="Aptos" w:hAnsi="Aptos"/>
            <w:b w:val="1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www.federation-steame-academies.eu</w:t>
        </w:r>
      </w:hyperlink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</w:t>
      </w:r>
      <w:hyperlink r:id="rId13">
        <w:r w:rsidDel="00000000" w:rsidR="00000000" w:rsidRPr="00000000">
          <w:rPr>
            <w:rFonts w:ascii="Aptos" w:cs="Aptos" w:eastAsia="Aptos" w:hAnsi="Aptos"/>
            <w:b w:val="1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www.steame-academy.eu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870454" cy="392795"/>
            <wp:effectExtent b="0" l="0" r="0" t="0"/>
            <wp:docPr descr="Blue text on a black background&#10;&#10;AI-generated content may be incorrect." id="20" name="image2.png"/>
            <a:graphic>
              <a:graphicData uri="http://schemas.openxmlformats.org/drawingml/2006/picture">
                <pic:pic>
                  <pic:nvPicPr>
                    <pic:cNvPr descr="Blue text on a black background&#10;&#10;AI-generated content may be incorrect.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454" cy="392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Certificação europeia para professores STEAME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sob a forma de uma micro-credencial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CANDIDATURA (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Processo manual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(MODELO DE RELATÓRIO)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 DOS CO-AUTORES CANDIDATOS (2 no mínimo):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</w:t>
      </w:r>
    </w:p>
    <w:tbl>
      <w:tblPr>
        <w:tblStyle w:val="Table1"/>
        <w:tblW w:w="8821.0" w:type="dxa"/>
        <w:jc w:val="left"/>
        <w:tblInd w:w="6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1"/>
        <w:tblGridChange w:id="0">
          <w:tblGrid>
            <w:gridCol w:w="8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Apelido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que ensina ou pretende ensinar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 de ensino/ano que leciona ou espera lecionar: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 ou Universidade ou outro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 e país: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Correio eletrónico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  </w:t>
      </w:r>
    </w:p>
    <w:tbl>
      <w:tblPr>
        <w:tblStyle w:val="Table2"/>
        <w:tblW w:w="8821.0" w:type="dxa"/>
        <w:jc w:val="left"/>
        <w:tblInd w:w="6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1"/>
        <w:tblGridChange w:id="0">
          <w:tblGrid>
            <w:gridCol w:w="8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Apelido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que ensina ou pretende ensinar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 de ensino/ano que leciona ou espera lecionar: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 ou Universidade ou outro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 e país: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Correio eletrónico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</w:t>
      </w:r>
    </w:p>
    <w:tbl>
      <w:tblPr>
        <w:tblStyle w:val="Table3"/>
        <w:tblW w:w="8821.0" w:type="dxa"/>
        <w:jc w:val="left"/>
        <w:tblInd w:w="6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1"/>
        <w:tblGridChange w:id="0">
          <w:tblGrid>
            <w:gridCol w:w="8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Apelido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que ensina ou pretende ensinar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 de ensino/ano que leciona ou espera lecionar: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 ou Universidade ou outro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 e país: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Correio eletrónico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(inserir mais quadros, se necessário)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Título do Plano de Aprendizagem e Criatividade STEAME (Plano L&amp;C) em co-autoria </w:t>
      </w:r>
    </w:p>
    <w:tbl>
      <w:tblPr>
        <w:tblStyle w:val="Table4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Anexar uma cópia do seu Plano L&amp;C em pdf.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cada módulo de aprendizagem na plataforma </w:t>
      </w:r>
      <w:hyperlink r:id="rId15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www.federation-steame-academies.eu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os elementos que incorporou no seu Plano L&amp;C. (Máximo de 50 palavras por módulo).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1:</w:t>
      </w:r>
    </w:p>
    <w:tbl>
      <w:tblPr>
        <w:tblStyle w:val="Table5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2:</w:t>
      </w:r>
    </w:p>
    <w:tbl>
      <w:tblPr>
        <w:tblStyle w:val="Table6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3:</w:t>
      </w:r>
    </w:p>
    <w:tbl>
      <w:tblPr>
        <w:tblStyle w:val="Table7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4:</w:t>
      </w:r>
    </w:p>
    <w:tbl>
      <w:tblPr>
        <w:tblStyle w:val="Table8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5:</w:t>
      </w:r>
    </w:p>
    <w:tbl>
      <w:tblPr>
        <w:tblStyle w:val="Table9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6:</w:t>
      </w:r>
    </w:p>
    <w:tbl>
      <w:tblPr>
        <w:tblStyle w:val="Table10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7:</w:t>
      </w:r>
    </w:p>
    <w:tbl>
      <w:tblPr>
        <w:tblStyle w:val="Table1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8:</w:t>
      </w:r>
    </w:p>
    <w:tbl>
      <w:tblPr>
        <w:tblStyle w:val="Table12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9: </w:t>
      </w:r>
    </w:p>
    <w:tbl>
      <w:tblPr>
        <w:tblStyle w:val="Table13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10:</w:t>
      </w:r>
    </w:p>
    <w:tbl>
      <w:tblPr>
        <w:tblStyle w:val="Table14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11:</w:t>
      </w:r>
    </w:p>
    <w:tbl>
      <w:tblPr>
        <w:tblStyle w:val="Table15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12:</w:t>
      </w:r>
    </w:p>
    <w:tbl>
      <w:tblPr>
        <w:tblStyle w:val="Table16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13:</w:t>
      </w:r>
    </w:p>
    <w:tbl>
      <w:tblPr>
        <w:tblStyle w:val="Table17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14:</w:t>
      </w:r>
    </w:p>
    <w:tbl>
      <w:tblPr>
        <w:tblStyle w:val="Table18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Datas de implementação do plano L&amp;C com os alunos</w:t>
      </w:r>
    </w:p>
    <w:tbl>
      <w:tblPr>
        <w:tblStyle w:val="Table19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Número de alunos que participaram na implementação</w:t>
      </w:r>
    </w:p>
    <w:tbl>
      <w:tblPr>
        <w:tblStyle w:val="Table20"/>
        <w:tblW w:w="69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1"/>
        <w:tblGridChange w:id="0">
          <w:tblGrid>
            <w:gridCol w:w="6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Anexar fotografias e vídeos da implementação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Declaração de responsabilidade pelos materiais submetidos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candidato deve assinar e apresentar a declaração que consta no ANEXO 1.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Relatar as reações dos alunos da escola utilizando as perguntas sugeridas. As respostas dos alunos devem ser anónimas.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-As perguntas para os alunos são apresentadas no ponto 8.1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-Anexar dados em linhas no Excel a partir das respostas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-Escreva as suas reflexões sobre o feedback no espaço abaixo.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Professor/Candidato 1: </w:t>
      </w:r>
    </w:p>
    <w:tbl>
      <w:tblPr>
        <w:tblStyle w:val="Table2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Professor/Candidato 2:</w:t>
      </w:r>
    </w:p>
    <w:tbl>
      <w:tblPr>
        <w:tblStyle w:val="Table22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Professor/Candidato 3: </w:t>
      </w:r>
    </w:p>
    <w:tbl>
      <w:tblPr>
        <w:tblStyle w:val="Table23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mais candidatos, se necessário.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8.1 Perguntas para os estudantes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As perguntas podem ter resposta numa escala de 1 a 5, em que 1 = discordo totalmente e 5 = concordo totalmente</w:t>
      </w:r>
    </w:p>
    <w:p w:rsidR="00000000" w:rsidDel="00000000" w:rsidP="00000000" w:rsidRDefault="00000000" w:rsidRPr="00000000" w14:paraId="000000E4">
      <w:pPr>
        <w:pStyle w:val="Heading4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Área 1. Contextualização dos projetos STEAME (Competências 1, 2, 3)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 estava relacionado com situações ou problemas da vida real no meu ambiente.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projeto ajudou-me a compreender melhor como o conhecimento STEAME é aplicado na vida quotidiana ou em contextos profissionais.</w:t>
      </w:r>
    </w:p>
    <w:p w:rsidR="00000000" w:rsidDel="00000000" w:rsidP="00000000" w:rsidRDefault="00000000" w:rsidRPr="00000000" w14:paraId="000000E7">
      <w:pPr>
        <w:pStyle w:val="Heading4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Área 2. Aspetos metodológicos dos projetos STEAME (Competências 4, 5, 6)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instruções fornecidas eram claras e suficientes para desenvolver o projeto com os meus colegas de forma independente e eficaz.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atividades e estratégias utilizadas pelo professor ajudaram-me a trabalhar em equipa e a desenvolver capacidades de resolução de problemas.</w:t>
      </w:r>
    </w:p>
    <w:p w:rsidR="00000000" w:rsidDel="00000000" w:rsidP="00000000" w:rsidRDefault="00000000" w:rsidRPr="00000000" w14:paraId="000000EA">
      <w:pPr>
        <w:pStyle w:val="Heading4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Área 3. Agência do estudante no Ensino STEAME PBL (Competências 7, 8, 9)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Tive a oportunidade de tomar decisões sobre a forma de abordar ou desenvolver o projeto.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projeto ajudou-me a melhorar a minha capacidade de refletir sobre a minha própria aprendizagem.</w:t>
      </w:r>
    </w:p>
    <w:p w:rsidR="00000000" w:rsidDel="00000000" w:rsidP="00000000" w:rsidRDefault="00000000" w:rsidRPr="00000000" w14:paraId="000000ED">
      <w:pPr>
        <w:pStyle w:val="Heading4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Área 4. Sustentabilidade da PBL aplicada ao STEAME (Competências 10, 11, 12)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projeto aumentou o meu interesse em continuar no futuro a aprender sobre temas relacionados com o STEAME.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Tive a oportunidade de partilhar os resultados do meu projeto com outros alunos, professores ou a comunidade.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Responda abaixo como satisfaz os descritores de nível. Acrescente a sua resposta na coluna da direita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Área 1: Contextualização dos projetos STEAME</w:t>
      </w:r>
    </w:p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Área 1. Rubrica de avaliação</w:t>
      </w:r>
    </w:p>
    <w:tbl>
      <w:tblPr>
        <w:tblStyle w:val="Table24"/>
        <w:tblW w:w="10064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2"/>
        <w:gridCol w:w="1599"/>
        <w:gridCol w:w="1843"/>
        <w:gridCol w:w="1985"/>
        <w:gridCol w:w="1276"/>
        <w:gridCol w:w="1559"/>
        <w:tblGridChange w:id="0">
          <w:tblGrid>
            <w:gridCol w:w="1802"/>
            <w:gridCol w:w="1599"/>
            <w:gridCol w:w="1843"/>
            <w:gridCol w:w="1985"/>
            <w:gridCol w:w="1276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/ nível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Auto-avalie o seu nível inserindo o código de 3 dígitos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Resposta de apoio dos candidatos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Máximo de 50 palavras por linha de critério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1. </w:t>
            </w:r>
            <w:r w:rsidDel="00000000" w:rsidR="00000000" w:rsidRPr="00000000">
              <w:rPr>
                <w:rtl w:val="0"/>
              </w:rPr>
              <w:t xml:space="preserve">Projetar e implementar projetos STEAME ligados ao contexto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71" w:right="0" w:hanging="371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Integração parcial dos projetos STEAME na cultura da escola, com algumas incoerências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1.2.1 </w:t>
            </w:r>
          </w:p>
          <w:p w:rsidR="00000000" w:rsidDel="00000000" w:rsidP="00000000" w:rsidRDefault="00000000" w:rsidRPr="00000000" w14:paraId="000000F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STEAME estão totalmente integrados na cultura da escola, alinhando-se com as práticas e valores existentes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1.3.1 </w:t>
            </w:r>
          </w:p>
          <w:p w:rsidR="00000000" w:rsidDel="00000000" w:rsidP="00000000" w:rsidRDefault="00000000" w:rsidRPr="00000000" w14:paraId="0000010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STEAME não são apenas integrados, mas são forças motrizes dentro da cultura escolar, inspirando inovação e melhoria contínuas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1.1.2 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Envolvimento ocasional de atores externos, com papéis e contribuições apenas vagamente definidos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1.2.2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Envolvimento regular de intervenientes externos, com papéis claramente definidos e contribuições significativas para os projetos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1.3.2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Colaboração com uma ampla gama de atores externos, levando a iniciativas e parcerias inovadoras que transcendem as fronteiras tradicionais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2. </w:t>
            </w:r>
            <w:r w:rsidDel="00000000" w:rsidR="00000000" w:rsidRPr="00000000">
              <w:rPr>
                <w:rtl w:val="0"/>
              </w:rPr>
              <w:t xml:space="preserve">Considerar padrões de educação formal em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2.1.1.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Compreensão básica dos padrões de educação formal e tentativas de alinhar os projetos STEAME com eles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2.2.1.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Compreensão básica dos padrões de educação formal e alinha os projetos STEAME com eles até certo ponto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2.3.1.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Domínio excecional dos padrões de educação formal, incorporando-os perfeitamente na conceção e implementação de projetos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2.1.2.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projetos STEAME têm conexões básicas com os padrões, mas carecem de alinhamento detalhado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2.2.2.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projetos STEAME mostram alinhamento com os padrões, mas há lacunas ocasionais na cobertura de conteúdo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2.3.2.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projetos são inovadores, pioneiros em novas abordagens de ensino e aprendizagem, alinhando-se simultaneamente com as normas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3. </w:t>
            </w:r>
            <w:r w:rsidDel="00000000" w:rsidR="00000000" w:rsidRPr="00000000">
              <w:rPr>
                <w:rtl w:val="0"/>
              </w:rPr>
              <w:t xml:space="preserve">Monotorização dos projetos STEAME e relatórios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35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3.1.1.</w:t>
            </w:r>
          </w:p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Capacidade limitada de prever potenciais desvios em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3.2.1.</w:t>
            </w:r>
          </w:p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Sólida capacidade de prever potenciais desvios de projetos STEAME e planos proativos para resolvê-los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3.3.1.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Sólida capacidade de prever potenciais desvios, aplicando estratégias inovadoras e inovadoras para os abordar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3.1.2.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Aplicação intuitiva de medidas básicas de monitorização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3.2.2.</w:t>
            </w:r>
          </w:p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Capacidade de escolher a estratégia de monitorização mais adequada para cada projeto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3.3.2.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Capacidade de escolher a estratégia de monitorização mais adequada para cada projeto STEAME e pode justificar a escolha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3.1.3.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Capacidade de relatar informalmente o progresso dos projetos STEAME, fornecendo informações básicas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3.2.3.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Fornecer relatórios abrangentes sobre o desenvolvimento de projetos STEAME, na medida em que incluem diferentes fontes de evidência e algum nível de análise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3.3.3.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Fornecer relatórios abrangentes sobre o desenvolvimento de projetos STEAME, na medida em que incluem diferentes fontes de evidência e análise sistemática, fornecendo não apenas insights detalhados, mas também recomendações acionáveis para melhoria contínua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Área 2: Aspetos metodológicos dos projetos STEAME </w:t>
      </w:r>
    </w:p>
    <w:p w:rsidR="00000000" w:rsidDel="00000000" w:rsidP="00000000" w:rsidRDefault="00000000" w:rsidRPr="00000000" w14:paraId="000001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Área 2. Rubrica de avaliação</w:t>
      </w:r>
    </w:p>
    <w:tbl>
      <w:tblPr>
        <w:tblStyle w:val="Table25"/>
        <w:tblW w:w="10064.0" w:type="dxa"/>
        <w:jc w:val="left"/>
        <w:tblInd w:w="-15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3"/>
        <w:gridCol w:w="1599"/>
        <w:gridCol w:w="1842"/>
        <w:gridCol w:w="1985"/>
        <w:gridCol w:w="1276"/>
        <w:gridCol w:w="1559"/>
        <w:tblGridChange w:id="0">
          <w:tblGrid>
            <w:gridCol w:w="1803"/>
            <w:gridCol w:w="1599"/>
            <w:gridCol w:w="1842"/>
            <w:gridCol w:w="1985"/>
            <w:gridCol w:w="1276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/ nível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Auto-avalie o seu nível inserindo o código de 3 dígitos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Resposta de apoio dos candidatos</w:t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Máximo de 50 palavras por linha de critério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4. </w:t>
            </w:r>
            <w:r w:rsidDel="00000000" w:rsidR="00000000" w:rsidRPr="00000000">
              <w:rPr>
                <w:rtl w:val="0"/>
              </w:rPr>
              <w:t xml:space="preserve">Incorporar a aprendizagem em projetos STEAME verdadeiramente interdisciplinares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4.1.1.</w:t>
            </w:r>
          </w:p>
          <w:p w:rsidR="00000000" w:rsidDel="00000000" w:rsidP="00000000" w:rsidRDefault="00000000" w:rsidRPr="00000000" w14:paraId="0000016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integram pelo menos duas disciplinas STEAME com interação limitada entre disciplinas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4.2.1.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integram duas ou mais disciplinas STEAME com interação entre disciplinas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4.3.1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integram duas ou mais disciplinas STEAME com interações substanciais entre disciplinas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4.1.2.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As disciplinas representadas no projeto, especialmente Artes e Empreendedorismo, agregam valor à aprendizagem dos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4.2.2.</w:t>
            </w:r>
          </w:p>
          <w:p w:rsidR="00000000" w:rsidDel="00000000" w:rsidP="00000000" w:rsidRDefault="00000000" w:rsidRPr="00000000" w14:paraId="0000017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 disciplinas representadas no projeto, especialmente Artes e Empreendedorismo, agregam muito valor ao aprendizado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4.3.2.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 projeto mostra uma compreensão aprofundada das disciplinas nele representadas, especialmente Artes e Empreendedorismo, e elas são abordadas de uma forma que agrega muito valor à aprendizagem dos alunos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4.1.3.</w:t>
            </w:r>
          </w:p>
          <w:p w:rsidR="00000000" w:rsidDel="00000000" w:rsidP="00000000" w:rsidRDefault="00000000" w:rsidRPr="00000000" w14:paraId="000001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Os projetos mostram sinais de envolvimento dos alunos na conceção, desenvolvimento e construção de soluções práticas para um problema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4.2.3</w:t>
            </w:r>
          </w:p>
          <w:p w:rsidR="00000000" w:rsidDel="00000000" w:rsidP="00000000" w:rsidRDefault="00000000" w:rsidRPr="00000000" w14:paraId="0000017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mostram um nível moderado de envolvimento dos alunos na conceção, desenvolvimento e construção de soluções práticas para um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4.3.3.</w:t>
            </w:r>
          </w:p>
          <w:p w:rsidR="00000000" w:rsidDel="00000000" w:rsidP="00000000" w:rsidRDefault="00000000" w:rsidRPr="00000000" w14:paraId="0000017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mostram um nível moderado de envolvimento dos alunos na conceção, desenvolvimento e construção de soluções práticas para um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5. </w:t>
            </w:r>
            <w:r w:rsidDel="00000000" w:rsidR="00000000" w:rsidRPr="00000000">
              <w:rPr>
                <w:rtl w:val="0"/>
              </w:rPr>
              <w:t xml:space="preserve">Orientar a aprendizagem dos alunos em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8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5.1.1.</w:t>
            </w:r>
          </w:p>
          <w:p w:rsidR="00000000" w:rsidDel="00000000" w:rsidP="00000000" w:rsidRDefault="00000000" w:rsidRPr="00000000" w14:paraId="000001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Tentativas básicas de melhorar a aprendizagem dos alunos através de atividades semelhantes a projetos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5.2.1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Uso proficiente de uma variedade de técnicas de andaimes para apoiar a aprendizagem dos alunos em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5.3.1. </w:t>
            </w:r>
          </w:p>
          <w:p w:rsidR="00000000" w:rsidDel="00000000" w:rsidP="00000000" w:rsidRDefault="00000000" w:rsidRPr="00000000" w14:paraId="000001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Domínio de diversas técnicas de suporte, proporcionando um apoio altamente eficaz à aprendizagem dos alunos em projetos STEAME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5.1.2.</w:t>
            </w:r>
          </w:p>
          <w:p w:rsidR="00000000" w:rsidDel="00000000" w:rsidP="00000000" w:rsidRDefault="00000000" w:rsidRPr="00000000" w14:paraId="000001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As estratégias de suporte têm um âmbito limitado e podem não apoiar eficazmente todos 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5.2.2.</w:t>
            </w:r>
          </w:p>
          <w:p w:rsidR="00000000" w:rsidDel="00000000" w:rsidP="00000000" w:rsidRDefault="00000000" w:rsidRPr="00000000" w14:paraId="0000019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 estratégias de suporte são adaptadas às necessidades individuais e de grupo, garantindo um apoio eficaz a todos 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5.3.2.</w:t>
            </w:r>
          </w:p>
          <w:p w:rsidR="00000000" w:rsidDel="00000000" w:rsidP="00000000" w:rsidRDefault="00000000" w:rsidRPr="00000000" w14:paraId="0000019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 estratégias de suporte são personalizadas, diferenciadas e perfeitamente integradas nos projetos STEAME, promovendo altos níveis de envolvimento e compreensão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5.1.3.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Adaptabilidade limitada na resposta às diversas necessidades de aprendizagem dos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5.2.3.</w:t>
            </w:r>
          </w:p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Adaptabilidade na resposta a desafios, ajustando métodos de andaimes com base no progresso e feedback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5.3.3.</w:t>
            </w:r>
          </w:p>
          <w:p w:rsidR="00000000" w:rsidDel="00000000" w:rsidP="00000000" w:rsidRDefault="00000000" w:rsidRPr="00000000" w14:paraId="000001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Excecional adaptabilidade e sensibilidade às diversas necessidades dos alunos, criando um ambiente de aprendizagem inclusivo e estimulante para todos 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6. </w:t>
            </w:r>
            <w:r w:rsidDel="00000000" w:rsidR="00000000" w:rsidRPr="00000000">
              <w:rPr>
                <w:rtl w:val="0"/>
              </w:rPr>
              <w:t xml:space="preserve">Apoiar projetos STEAME com o ambiente e os recursos de aprendizagem adequados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AF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6.1.1.</w:t>
            </w:r>
          </w:p>
          <w:p w:rsidR="00000000" w:rsidDel="00000000" w:rsidP="00000000" w:rsidRDefault="00000000" w:rsidRPr="00000000" w14:paraId="000001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Os projetos incluem atividades colaborativas básicas dentro da sala de aula, como discussão em grupo, revisão por pares ou quebra-cabeças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6.2.1.</w:t>
            </w:r>
          </w:p>
          <w:p w:rsidR="00000000" w:rsidDel="00000000" w:rsidP="00000000" w:rsidRDefault="00000000" w:rsidRPr="00000000" w14:paraId="000001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Os projetos incluem atividades colaborativas diversificadas e bem estruturadas que se alinham com os objetivos de aprendizagem e envolvem todos 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6.3.1.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Os projetos STEAME são enquadrados num ambiente de aprendizagem transformador onde a colaboração é um aspeto fundamental, fomentando a criatividade, o pensamento crítico e o apoio mútuo entre alunos, professores e outras organizações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6.1.2.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As atividades colaborativas têm algum nível de profundidade ou integração com o currículo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6.2.2.</w:t>
            </w:r>
          </w:p>
          <w:p w:rsidR="00000000" w:rsidDel="00000000" w:rsidP="00000000" w:rsidRDefault="00000000" w:rsidRPr="00000000" w14:paraId="000001B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promovem o trabalho em equipa, a comunicação e a capacidade de resolução de problemas entre os alunos, facilitando um ambiente colaborativo positivo e inclusivo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6.3.2.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Os projetos promovem o trabalho em equipa, a comunicação e a capacidade de resolução de problemas entre os alunos, entre grupos de alunos e o professor, bem como entre os alunos e outros atores fora da escola, facilitando assim um ambiente colaborativo positivo e inclusivo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6.1.3.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Demonstrar vontade de aprender e explorar a colaboração com outros professores e/ou organizações fora da escola, embora a implementação possa ser limitada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6.2.3.</w:t>
            </w:r>
          </w:p>
          <w:p w:rsidR="00000000" w:rsidDel="00000000" w:rsidP="00000000" w:rsidRDefault="00000000" w:rsidRPr="00000000" w14:paraId="000001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Envolver as partes interessadas, como pais, especialistas ou membros da comunidade, para enriquecer as experiências de aprendizagem colaborativa e ampliar as perspetivas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6.3.3.</w:t>
            </w:r>
          </w:p>
          <w:p w:rsidR="00000000" w:rsidDel="00000000" w:rsidP="00000000" w:rsidRDefault="00000000" w:rsidRPr="00000000" w14:paraId="000001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Colaborar ativamente com uma ampla gama de partes interessadas, promovendo parcerias, organizando eventos colaborativos e criando uma rede de apoio que melhora as experiências e oportunidades de aprendizagem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Style w:val="Heading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Área 3: Agência do estudante no ensino STEAME PBL </w:t>
      </w:r>
    </w:p>
    <w:p w:rsidR="00000000" w:rsidDel="00000000" w:rsidP="00000000" w:rsidRDefault="00000000" w:rsidRPr="00000000" w14:paraId="000001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Área 3. Rubrica de avaliação</w:t>
      </w:r>
    </w:p>
    <w:tbl>
      <w:tblPr>
        <w:tblStyle w:val="Table26"/>
        <w:tblW w:w="10064.0" w:type="dxa"/>
        <w:jc w:val="left"/>
        <w:tblInd w:w="-15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2"/>
        <w:gridCol w:w="1599"/>
        <w:gridCol w:w="1843"/>
        <w:gridCol w:w="1985"/>
        <w:gridCol w:w="1276"/>
        <w:gridCol w:w="1559"/>
        <w:tblGridChange w:id="0">
          <w:tblGrid>
            <w:gridCol w:w="1802"/>
            <w:gridCol w:w="1599"/>
            <w:gridCol w:w="1843"/>
            <w:gridCol w:w="1985"/>
            <w:gridCol w:w="1276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/ nível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Auto-avalie o seu nível inserindo o código de 3 dígitos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Resposta de apoio dos candidatos</w:t>
            </w:r>
          </w:p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Máximo de 50 palavras por linha de critério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7. </w:t>
            </w:r>
            <w:r w:rsidDel="00000000" w:rsidR="00000000" w:rsidRPr="00000000">
              <w:rPr>
                <w:rtl w:val="0"/>
              </w:rPr>
              <w:t xml:space="preserve">Envolver os alunos em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7.1.1.</w:t>
            </w:r>
          </w:p>
          <w:p w:rsidR="00000000" w:rsidDel="00000000" w:rsidP="00000000" w:rsidRDefault="00000000" w:rsidRPr="00000000" w14:paraId="000001D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Envolver parcialmente os alunos na determinação do projeto a desenvolver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7.2.1.</w:t>
            </w:r>
          </w:p>
          <w:p w:rsidR="00000000" w:rsidDel="00000000" w:rsidP="00000000" w:rsidRDefault="00000000" w:rsidRPr="00000000" w14:paraId="000001E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Envolver substancialmente os alunos na determinação do projeto a desenvolver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7.3.1.</w:t>
            </w:r>
          </w:p>
          <w:p w:rsidR="00000000" w:rsidDel="00000000" w:rsidP="00000000" w:rsidRDefault="00000000" w:rsidRPr="00000000" w14:paraId="000001E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Envolver muito substancialmente os alunos na determinação do projeto a desenvolver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7.1.2.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Identificar até certo ponto os interesses dos alunos em torno dos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7.2.2.</w:t>
            </w:r>
          </w:p>
          <w:p w:rsidR="00000000" w:rsidDel="00000000" w:rsidP="00000000" w:rsidRDefault="00000000" w:rsidRPr="00000000" w14:paraId="000001E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Identificar até certo ponto os interesses dos alunos em torno do STEAME com uma variedade de métodos e técnicas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7.3.2.</w:t>
            </w:r>
          </w:p>
          <w:p w:rsidR="00000000" w:rsidDel="00000000" w:rsidP="00000000" w:rsidRDefault="00000000" w:rsidRPr="00000000" w14:paraId="000001E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Identificar e organizar os interesses dos alunos em torno do STEAME com uma vasta gama de métodos e técnicas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7.1.3.</w:t>
            </w:r>
          </w:p>
          <w:p w:rsidR="00000000" w:rsidDel="00000000" w:rsidP="00000000" w:rsidRDefault="00000000" w:rsidRPr="00000000" w14:paraId="000001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Ouvir parcialmente as sugestões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7.2.3.</w:t>
            </w:r>
          </w:p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Considerar as sugestões dos alunos em algumas partes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7.3.3.</w:t>
            </w:r>
          </w:p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Considerar proactivamente as sugestões dos alunos para o projeto e ajudar a estruturá-las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8. </w:t>
            </w:r>
            <w:r w:rsidDel="00000000" w:rsidR="00000000" w:rsidRPr="00000000">
              <w:rPr>
                <w:rtl w:val="0"/>
              </w:rPr>
              <w:t xml:space="preserve">Promover a autorregulação e metacognição dos alunos em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8.1.1.</w:t>
            </w:r>
          </w:p>
          <w:p w:rsidR="00000000" w:rsidDel="00000000" w:rsidP="00000000" w:rsidRDefault="00000000" w:rsidRPr="00000000" w14:paraId="000002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Planear alguns pontos de verificação para incentivar a reflexão geral ao longo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8.2.1.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Planear e definir alguns pontos de verificação para incentivar a reflexão sobre alguns aspetos do projeto ao longo dele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8.3.1.</w:t>
            </w:r>
          </w:p>
          <w:p w:rsidR="00000000" w:rsidDel="00000000" w:rsidP="00000000" w:rsidRDefault="00000000" w:rsidRPr="00000000" w14:paraId="000002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Planear e definir alguns pontos de verificação para incentivar a reflexão produtiva sobre todos os aspetos importantes do projeto ao longo dele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8.1.2.</w:t>
            </w:r>
          </w:p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Partilhar critérios de avaliação com os alunos após o início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8.2.2.</w:t>
            </w:r>
          </w:p>
          <w:p w:rsidR="00000000" w:rsidDel="00000000" w:rsidP="00000000" w:rsidRDefault="00000000" w:rsidRPr="00000000" w14:paraId="000002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Partilhar atempadamente os critérios de avaliação com 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8.3.2.</w:t>
            </w:r>
          </w:p>
          <w:p w:rsidR="00000000" w:rsidDel="00000000" w:rsidP="00000000" w:rsidRDefault="00000000" w:rsidRPr="00000000" w14:paraId="000002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Construir em conjunto e partilhar atempadamente os critérios de avaliação com os alunos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8.1.3.</w:t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Promover a reflexão sobre o progresso da aprendizagem no final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8.2.3. 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Promover a reflexão sobre o progresso da aprendizagem durante o progresso do projeto e dar feedback aos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8.3.3.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Promover a reflexão sobre o progresso da aprendizagem durante o progresso do projeto, dando feedback aos alunos e dando tempo para novas metacognições e transferência de regulação da aprendizagem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9. </w:t>
            </w:r>
            <w:r w:rsidDel="00000000" w:rsidR="00000000" w:rsidRPr="00000000">
              <w:rPr>
                <w:rtl w:val="0"/>
              </w:rPr>
              <w:t xml:space="preserve">Envolver e orientar para apoiar a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2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9.1.1.</w:t>
            </w:r>
          </w:p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Conectar projetos STEAME ao domínio emocional dos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9.2.1.</w:t>
            </w:r>
          </w:p>
          <w:p w:rsidR="00000000" w:rsidDel="00000000" w:rsidP="00000000" w:rsidRDefault="00000000" w:rsidRPr="00000000" w14:paraId="000002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Conectar os projetos STEAME ao domínio emocional e aos valores morais dos alunos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9.3.1.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Conectar os projetos STEAME ao universo emocional e aos valores morais dos alunos de uma forma inesperada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9.1.2.</w:t>
            </w:r>
          </w:p>
          <w:p w:rsidR="00000000" w:rsidDel="00000000" w:rsidP="00000000" w:rsidRDefault="00000000" w:rsidRPr="00000000" w14:paraId="000002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Definir alguns pontos de controlo durante 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9.2.2.</w:t>
            </w:r>
          </w:p>
          <w:p w:rsidR="00000000" w:rsidDel="00000000" w:rsidP="00000000" w:rsidRDefault="00000000" w:rsidRPr="00000000" w14:paraId="000002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Orientar os alunos na definição de alguns pontos de controlo durante 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9.3.2.</w:t>
            </w:r>
          </w:p>
          <w:p w:rsidR="00000000" w:rsidDel="00000000" w:rsidP="00000000" w:rsidRDefault="00000000" w:rsidRPr="00000000" w14:paraId="000002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Orientar os alunos na definição de pontos de controlo durante o projeto de forma sistemática, proporcionando também espaços sociais de debate e discussão do desenvolvimento do projeto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9.1.3.</w:t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Promover um ambiente de trabalho onde os alunos possam expressar-se, mas as suas opiniões e sugestões não sejam consideradas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9.2.3.</w:t>
            </w:r>
          </w:p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Promover um ambiente de trabalho onde os alunos possam expressar-se e as suas opiniões e sugestões sejam consideradas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9.3.3.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Promover e gerir um ambiente seguro onde todas as vozes são ouvidas e respeitadas de forma democrática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Style w:val="Heading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Área 4: Sustentabilidade da PBL aplicada ao STEAME </w:t>
      </w:r>
    </w:p>
    <w:p w:rsidR="00000000" w:rsidDel="00000000" w:rsidP="00000000" w:rsidRDefault="00000000" w:rsidRPr="00000000" w14:paraId="000002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Área 4. Rubrica de avaliação</w:t>
      </w:r>
    </w:p>
    <w:tbl>
      <w:tblPr>
        <w:tblStyle w:val="Table27"/>
        <w:tblW w:w="10064.0" w:type="dxa"/>
        <w:jc w:val="left"/>
        <w:tblInd w:w="-15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2"/>
        <w:gridCol w:w="1599"/>
        <w:gridCol w:w="1843"/>
        <w:gridCol w:w="1985"/>
        <w:gridCol w:w="1276"/>
        <w:gridCol w:w="1559"/>
        <w:tblGridChange w:id="0">
          <w:tblGrid>
            <w:gridCol w:w="1802"/>
            <w:gridCol w:w="1599"/>
            <w:gridCol w:w="1843"/>
            <w:gridCol w:w="1985"/>
            <w:gridCol w:w="1276"/>
            <w:gridCol w:w="1559"/>
          </w:tblGrid>
        </w:tblGridChange>
      </w:tblGrid>
      <w:tr>
        <w:trPr>
          <w:cantSplit w:val="0"/>
          <w:trHeight w:val="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 / nível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Auto-avalie o seu nível inserindo o código de 3 dígitos</w:t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Resposta de apoio dos candidatos</w:t>
            </w:r>
          </w:p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Máximo de 50 palavras por linha de critério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10. </w:t>
            </w:r>
            <w:r w:rsidDel="00000000" w:rsidR="00000000" w:rsidRPr="00000000">
              <w:rPr>
                <w:rtl w:val="0"/>
              </w:rPr>
              <w:t xml:space="preserve">Refletir sobre o desempenho como formador de um projeto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10.1.1.</w:t>
            </w:r>
          </w:p>
          <w:p w:rsidR="00000000" w:rsidDel="00000000" w:rsidP="00000000" w:rsidRDefault="00000000" w:rsidRPr="00000000" w14:paraId="000002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Refletir intuitivamente sobre o papel docente nos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10.2.1.</w:t>
            </w:r>
          </w:p>
          <w:p w:rsidR="00000000" w:rsidDel="00000000" w:rsidP="00000000" w:rsidRDefault="00000000" w:rsidRPr="00000000" w14:paraId="000002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Refletir sobre o papel docente nos projetos STEAME com sentido de propósito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10.3.1. </w:t>
            </w:r>
          </w:p>
          <w:p w:rsidR="00000000" w:rsidDel="00000000" w:rsidP="00000000" w:rsidRDefault="00000000" w:rsidRPr="00000000" w14:paraId="000002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Refletir sobre o papel docente nos projetos STEAME com sentido de propósito, de forma sistemática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10.1.2.</w:t>
            </w:r>
          </w:p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Ter em conta os aspetos negativos do desempenho anterior na definição de novos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10.2.2.</w:t>
            </w:r>
          </w:p>
          <w:p w:rsidR="00000000" w:rsidDel="00000000" w:rsidP="00000000" w:rsidRDefault="00000000" w:rsidRPr="00000000" w14:paraId="000002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Ter em conta aspetos negativos, positivos e neutros do desempenho anterior na definição de novos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10.3.2.</w:t>
            </w:r>
          </w:p>
          <w:p w:rsidR="00000000" w:rsidDel="00000000" w:rsidP="00000000" w:rsidRDefault="00000000" w:rsidRPr="00000000" w14:paraId="000002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Levar em consideração aspetos negativos, positivos e neutros do desempenho anterior ao definir novos projetos STEAME e outros aspetos que desempenharam um papel e podem ser resolvidos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10.1.3</w:t>
            </w:r>
          </w:p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Envolver os alunos na reflexão e avaliação crítica dos projetos STEAME entregues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10.2.3.</w:t>
            </w:r>
          </w:p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Envolver alunos e outros professores na reflexão e avaliação crítica dos projetos STEAME entregues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10.3.3.</w:t>
            </w:r>
          </w:p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Envolver alunos, outros professores e outras partes interessadas na reflexão e avaliação crítica dos projetos STEAME entregues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11. </w:t>
            </w:r>
            <w:r w:rsidDel="00000000" w:rsidR="00000000" w:rsidRPr="00000000">
              <w:rPr>
                <w:rtl w:val="0"/>
              </w:rPr>
              <w:t xml:space="preserve">Aplicar criatividade e inovação em projetos STEAME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7C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11.1.1.</w:t>
            </w:r>
          </w:p>
          <w:p w:rsidR="00000000" w:rsidDel="00000000" w:rsidP="00000000" w:rsidRDefault="00000000" w:rsidRPr="00000000" w14:paraId="00000280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Consciência de que os projetos STEAME não são inovadores por natureza, mas que é necessário pensar fora da caixa para garantir o seu valor acrescentado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11.2.1.</w:t>
            </w:r>
          </w:p>
          <w:p w:rsidR="00000000" w:rsidDel="00000000" w:rsidP="00000000" w:rsidRDefault="00000000" w:rsidRPr="00000000" w14:paraId="00000282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Pensar fora da caixa para garantir o valor acrescentado dos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11.3.1.</w:t>
            </w:r>
          </w:p>
          <w:p w:rsidR="00000000" w:rsidDel="00000000" w:rsidP="00000000" w:rsidRDefault="00000000" w:rsidRPr="00000000" w14:paraId="00000284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Pensar fora da caixa e estabelecer mecanismos que garantam o valor acrescentado e a sustentabilidade dos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85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11.1.2.</w:t>
            </w:r>
          </w:p>
          <w:p w:rsidR="00000000" w:rsidDel="00000000" w:rsidP="00000000" w:rsidRDefault="00000000" w:rsidRPr="00000000" w14:paraId="00000289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Abertura para incorporar mudanças e modificações na conceção, implementação ou avaliação de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11.2.2.</w:t>
            </w:r>
          </w:p>
          <w:p w:rsidR="00000000" w:rsidDel="00000000" w:rsidP="00000000" w:rsidRDefault="00000000" w:rsidRPr="00000000" w14:paraId="0000028B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Incorporar parcialmente alterações na conceção, implementação ou avaliação de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11.3.2.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Rever e incorporar sistematicamente mudanças e inovações tanto na conceção como na implementação e avaliação de projetos STEAME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11.1.3.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Utilizar ferramentas, recursos ou métodos inovadores de uma forma intuitiva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11.2.3.</w:t>
            </w:r>
          </w:p>
          <w:p w:rsidR="00000000" w:rsidDel="00000000" w:rsidP="00000000" w:rsidRDefault="00000000" w:rsidRPr="00000000" w14:paraId="00000294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Utilizar ferramentas, recursos ou métodos inovadores de forma fundamentada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11.3.3.</w:t>
            </w:r>
          </w:p>
          <w:p w:rsidR="00000000" w:rsidDel="00000000" w:rsidP="00000000" w:rsidRDefault="00000000" w:rsidRPr="00000000" w14:paraId="00000296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Procurar e utilizar proactivamente ferramentas, recursos ou métodos inovadores de forma fundamentada e para a melhoria constante do processo de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97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9D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Competência 12. </w:t>
            </w:r>
            <w:r w:rsidDel="00000000" w:rsidR="00000000" w:rsidRPr="00000000">
              <w:rPr>
                <w:rtl w:val="0"/>
              </w:rPr>
              <w:t xml:space="preserve">Continuar a aprender sobre os projetos STEAME e partilhar conhecimento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after="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12.1.1. </w:t>
            </w:r>
          </w:p>
          <w:p w:rsidR="00000000" w:rsidDel="00000000" w:rsidP="00000000" w:rsidRDefault="00000000" w:rsidRPr="00000000" w14:paraId="000002A7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Dominar os conhecimentos disciplinares e pedagógicos recebidos na formação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12.2.1.</w:t>
            </w:r>
          </w:p>
          <w:p w:rsidR="00000000" w:rsidDel="00000000" w:rsidP="00000000" w:rsidRDefault="00000000" w:rsidRPr="00000000" w14:paraId="000002A9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Participar moderadamente em espaços de formação docente que complementem os conhecimentos disciplinares e pedagógicos recebidos na formação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12.3.1.</w:t>
            </w:r>
          </w:p>
          <w:p w:rsidR="00000000" w:rsidDel="00000000" w:rsidP="00000000" w:rsidRDefault="00000000" w:rsidRPr="00000000" w14:paraId="000002AB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Demonstrar um compromisso com a formação contínua e participar em espaços de 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12.1.2.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Partilhar a função docente com outro colega da 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12.2.2.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Promover e participar em equipas de trabalho interdisciplinares sobre projetos STEAME dentro da 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12.3.2.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Promover experiências de trabalho colaborativo sobre projetos STEAME dentro e fora da escola, com colegas, especialistas,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12.1.3.</w:t>
            </w:r>
          </w:p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Reconhecer a importância de fazer parte das comunidades e participar ocasionalmente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12.2.3.</w:t>
            </w:r>
          </w:p>
          <w:p w:rsidR="00000000" w:rsidDel="00000000" w:rsidP="00000000" w:rsidRDefault="00000000" w:rsidRPr="00000000" w14:paraId="000002B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Reconhecer a importância de fazer parte das comunidades e de nelas participar frequentemente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12.3.3.</w:t>
            </w:r>
          </w:p>
          <w:p w:rsidR="00000000" w:rsidDel="00000000" w:rsidP="00000000" w:rsidRDefault="00000000" w:rsidRPr="00000000" w14:paraId="000002B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Envolver e promover espaços de interação com outros professores, comunidades de prática,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B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Pontuação mínima-máxima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C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ae9f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PONTUAÇÃO TOTAL GLOBAL</w:t>
            </w:r>
          </w:p>
        </w:tc>
        <w:tc>
          <w:tcPr>
            <w:shd w:fill="dae9f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C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2C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spacing w:after="0" w:lineRule="auto"/>
        <w:ind w:left="-142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Rule="auto"/>
        <w:ind w:left="-142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Rule="auto"/>
        <w:ind w:left="-142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Pontuação mínima global: 331, Pontuação máxima global: 399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b w:val="1"/>
          <w:rtl w:val="0"/>
        </w:rPr>
        <w:t xml:space="preserve">DECLARAÇÃO DE RESPONSABILIDADE PELO MATERIAL APRESENTADO (obrigatória para todos os candidatos)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Eu, abaixo assinado, declaro que todas as informações fornecidas no presente formulário de candidatura e relatório, incluindo o Plano de Aprendizagem e Criatividade (L&amp;C) em anexo, fotografias, vídeos e documentação de apoio, são exatas e verdadeiras, tanto quanto é do meu conhecimento.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Adicionalmente, confirmo que sou o único responsável pelo conteúdo e originalidade dos materiais apresentados, incluindo, entre outros, o conteúdo escrito, a documentação visual e quaisquer meios de comunicação associados. Afirmo que foram obtidas todas as autorizações e consentimentos necessários para a utilização e publicação de fotografias e vídeos, quando aplicável, em conformidade com as diretrizes do processo de certificação STEAME.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Reconheço que os materiais apresentados podem ser utilizados pelos organizadores para efeitos de avaliação e divulgação, respeitando os termos descritos nas diretrizes de candidatura.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rtl w:val="0"/>
        </w:rPr>
        <w:t xml:space="preserve"> 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Assinatura:</w:t>
      </w:r>
      <w:r w:rsidDel="00000000" w:rsidR="00000000" w:rsidRPr="00000000">
        <w:rPr>
          <w:rtl w:val="0"/>
        </w:rPr>
        <w:t xml:space="preserve"> 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2 </w:t>
      </w:r>
    </w:p>
    <w:p w:rsidR="00000000" w:rsidDel="00000000" w:rsidP="00000000" w:rsidRDefault="00000000" w:rsidRPr="00000000" w14:paraId="000002E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MODELO DE DIPLOMA DE CERTIFICAÇÃO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/>
        <w:pict>
          <v:shape id="_x0000_i1025" style="width:470.4pt;height:327pt;mso-width-percent:0;mso-height-percent:0;mso-width-percent:0;mso-height-percent:0" alt="" o:ole="" type="#_x0000_t75">
            <v:imagedata r:id="rId1" o:title=""/>
          </v:shape>
          <o:OLEObject DrawAspect="Content" r:id="rId2" ObjectID="_1812470671" ProgID="Acrobat.Document.DC" ShapeID="_x0000_i1025" Type="Embed"/>
        </w:pic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1134" w:top="851" w:left="144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200" w:hanging="144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44" w:hanging="444"/>
      </w:pPr>
      <w:rPr>
        <w:b w:val="0"/>
      </w:rPr>
    </w:lvl>
    <w:lvl w:ilvl="1">
      <w:start w:val="1"/>
      <w:numFmt w:val="decimal"/>
      <w:lvlText w:val="%1.%2"/>
      <w:lvlJc w:val="left"/>
      <w:pPr>
        <w:ind w:left="444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1876" w:hanging="720"/>
      </w:pPr>
      <w:rPr/>
    </w:lvl>
    <w:lvl w:ilvl="3">
      <w:start w:val="1"/>
      <w:numFmt w:val="decimal"/>
      <w:lvlText w:val="%1.%2.%3.%4"/>
      <w:lvlJc w:val="left"/>
      <w:pPr>
        <w:ind w:left="2312" w:hanging="720"/>
      </w:pPr>
      <w:rPr/>
    </w:lvl>
    <w:lvl w:ilvl="4">
      <w:start w:val="1"/>
      <w:numFmt w:val="decimal"/>
      <w:lvlText w:val="%1.%2.%3.%4.%5"/>
      <w:lvlJc w:val="left"/>
      <w:pPr>
        <w:ind w:left="3108" w:hanging="1080"/>
      </w:pPr>
      <w:rPr/>
    </w:lvl>
    <w:lvl w:ilvl="5">
      <w:start w:val="1"/>
      <w:numFmt w:val="decimal"/>
      <w:lvlText w:val="%1.%2.%3.%4.%5.%6"/>
      <w:lvlJc w:val="left"/>
      <w:pPr>
        <w:ind w:left="3544" w:hanging="1080"/>
      </w:pPr>
      <w:rPr/>
    </w:lvl>
    <w:lvl w:ilvl="6">
      <w:start w:val="1"/>
      <w:numFmt w:val="decimal"/>
      <w:lvlText w:val="%1.%2.%3.%4.%5.%6.%7"/>
      <w:lvlJc w:val="left"/>
      <w:pPr>
        <w:ind w:left="4340" w:hanging="1440"/>
      </w:pPr>
      <w:rPr/>
    </w:lvl>
    <w:lvl w:ilvl="7">
      <w:start w:val="1"/>
      <w:numFmt w:val="decimal"/>
      <w:lvlText w:val="%1.%2.%3.%4.%5.%6.%7.%8"/>
      <w:lvlJc w:val="left"/>
      <w:pPr>
        <w:ind w:left="4776" w:hanging="1440"/>
      </w:pPr>
      <w:rPr/>
    </w:lvl>
    <w:lvl w:ilvl="8">
      <w:start w:val="1"/>
      <w:numFmt w:val="decimal"/>
      <w:lvlText w:val="%1.%2.%3.%4.%5.%6.%7.%8.%9"/>
      <w:lvlJc w:val="left"/>
      <w:pPr>
        <w:ind w:left="5212" w:hanging="1439.9999999999995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200" w:hanging="1440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2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_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402F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402F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402F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402F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02F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402F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402F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402F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02F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402F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402F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402F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402F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402F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402F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402F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402F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402F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402F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02F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402F2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985B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GeneralParagraph" w:customStyle="1">
    <w:name w:val="General Paragraph"/>
    <w:basedOn w:val="Normal"/>
    <w:rsid w:val="00985B08"/>
    <w:pPr>
      <w:spacing w:after="0" w:line="240" w:lineRule="auto"/>
      <w:ind w:firstLine="284"/>
      <w:jc w:val="both"/>
    </w:pPr>
    <w:rPr>
      <w:rFonts w:ascii="Times New Roman" w:cs="Times New Roman" w:eastAsia="Times New Roman" w:hAnsi="Times New Roman"/>
      <w:kern w:val="0"/>
      <w:sz w:val="18"/>
      <w:szCs w:val="20"/>
      <w:lang w:eastAsia="fr-FR"/>
    </w:rPr>
  </w:style>
  <w:style w:type="character" w:styleId="Hyperlink">
    <w:name w:val="Hyperlink"/>
    <w:basedOn w:val="DefaultParagraphFont"/>
    <w:uiPriority w:val="99"/>
    <w:unhideWhenUsed w:val="1"/>
    <w:rsid w:val="000363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63DB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5910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B2182E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DD2"/>
  </w:style>
  <w:style w:type="paragraph" w:styleId="Footer">
    <w:name w:val="footer"/>
    <w:basedOn w:val="Normal"/>
    <w:link w:val="FooterChar"/>
    <w:uiPriority w:val="99"/>
    <w:unhideWhenUsed w:val="1"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DD2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://www.federation-steame-academies.eu" TargetMode="External"/><Relationship Id="rId13" Type="http://schemas.openxmlformats.org/officeDocument/2006/relationships/hyperlink" Target="http://www.steame-academy.eu" TargetMode="External"/><Relationship Id="rId12" Type="http://schemas.openxmlformats.org/officeDocument/2006/relationships/hyperlink" Target="http://www.federation-steame-academies.eu" TargetMode="External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5" Type="http://schemas.openxmlformats.org/officeDocument/2006/relationships/hyperlink" Target="http://www.federation-steame-academies.eu" TargetMode="External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Play-regular.ttf"/><Relationship Id="rId4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iLVuF6vR4KurBqIqWdRuuDIiA==">CgMxLjA4AHIhMUpKOXJaUUNtVjhVRXBscWZacTJyT05fQnZUMTBXdkNP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2025-04-16T04:48:00Z</dcterms:created>
  <dc:creator>Gregory Makrides</dc:creator>
</cp:coreProperties>
</file>