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FEBA" w14:textId="4071CF5C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  <w:r w:rsidRPr="00521699">
        <w:rPr>
          <w:noProof/>
          <w:color w:val="000000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42CF1C1" wp14:editId="19760897">
            <wp:simplePos x="0" y="0"/>
            <wp:positionH relativeFrom="column">
              <wp:posOffset>1987062</wp:posOffset>
            </wp:positionH>
            <wp:positionV relativeFrom="paragraph">
              <wp:posOffset>586</wp:posOffset>
            </wp:positionV>
            <wp:extent cx="2183130" cy="851535"/>
            <wp:effectExtent l="0" t="0" r="7620" b="5715"/>
            <wp:wrapSquare wrapText="bothSides"/>
            <wp:docPr id="2" name="Picture 2" descr="D:\Benutzer\VORSCHLÄGE 2022\2. LEHRERAKADEMIE 2022\IMPLEMENTIERUNG\VERBREITUNG\STEAME ACADEMY 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ROPOSALS 2022\2. TEACHER ACADEMY 2022\IMPLEMENTATION\DISSEMINATION\STEAME ACADEMY LOGO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79EA7" w14:textId="0304C4C6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4299BAF5" w14:textId="24D41B02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63718E38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7A81413E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5E1DEC13" w14:textId="08AC9CDF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610AC5FD" w14:textId="6A0C4F7A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7551F23B" w14:textId="63C6A563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6708D82E" w14:textId="595A3CD8" w:rsidR="00B2182E" w:rsidRPr="00FB3290" w:rsidRDefault="00B2182E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6"/>
          <w:szCs w:val="36"/>
        </w:rPr>
      </w:pPr>
      <w:r w:rsidRPr="00FB3290">
        <w:rPr>
          <w:rFonts w:ascii="Calibri" w:hAnsi="Calibri" w:cs="Calibri"/>
          <w:sz w:val="36"/>
          <w:szCs w:val="36"/>
        </w:rPr>
        <w:t>Nr. D5.3</w:t>
      </w:r>
    </w:p>
    <w:p w14:paraId="56C3ACCB" w14:textId="6FB8180C" w:rsidR="00B2182E" w:rsidRPr="00FB3290" w:rsidRDefault="00B2182E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6"/>
          <w:szCs w:val="36"/>
        </w:rPr>
      </w:pPr>
      <w:proofErr w:type="spellStart"/>
      <w:r w:rsidRPr="00FB3290">
        <w:rPr>
          <w:rFonts w:ascii="Calibri" w:hAnsi="Calibri" w:cs="Calibri"/>
          <w:sz w:val="36"/>
          <w:szCs w:val="36"/>
        </w:rPr>
        <w:t>Zertifizierungsprogramm</w:t>
      </w:r>
      <w:proofErr w:type="spellEnd"/>
      <w:r w:rsidRPr="00FB3290">
        <w:rPr>
          <w:rFonts w:ascii="Calibri" w:hAnsi="Calibri" w:cs="Calibri"/>
          <w:sz w:val="36"/>
          <w:szCs w:val="36"/>
        </w:rPr>
        <w:t xml:space="preserve"> STEAME Teacher Facilitators</w:t>
      </w:r>
    </w:p>
    <w:p w14:paraId="0EB4B507" w14:textId="4591879D" w:rsidR="00B2182E" w:rsidRDefault="00B2182E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6"/>
          <w:szCs w:val="36"/>
        </w:rPr>
      </w:pPr>
    </w:p>
    <w:p w14:paraId="7B0C631B" w14:textId="2542F12E" w:rsidR="00B2182E" w:rsidRDefault="00B2182E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6"/>
          <w:szCs w:val="36"/>
        </w:rPr>
      </w:pPr>
    </w:p>
    <w:p w14:paraId="142B3A9F" w14:textId="04C132B7" w:rsidR="00B2182E" w:rsidRPr="00FB3290" w:rsidRDefault="00B2182E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36"/>
          <w:szCs w:val="36"/>
        </w:rPr>
      </w:pPr>
      <w:r w:rsidRPr="00FB3290">
        <w:rPr>
          <w:rFonts w:ascii="Calibri" w:hAnsi="Calibri" w:cs="Calibri"/>
          <w:b/>
          <w:bCs/>
          <w:sz w:val="36"/>
          <w:szCs w:val="36"/>
        </w:rPr>
        <w:t>STEAME-WEG ZUR ZERTIFIZIERUNG</w:t>
      </w:r>
    </w:p>
    <w:p w14:paraId="02C35CB1" w14:textId="1BC7AD59" w:rsidR="00B2182E" w:rsidRDefault="00B2182E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6"/>
          <w:szCs w:val="36"/>
        </w:rPr>
      </w:pPr>
    </w:p>
    <w:p w14:paraId="6EF005FB" w14:textId="77777777" w:rsidR="00FB3290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09283B55" w14:textId="77777777" w:rsidR="00FB3290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24E6832B" w14:textId="77777777" w:rsidR="00FB3290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326F809E" w14:textId="77777777" w:rsidR="00FB3290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4EA71E60" w14:textId="77777777" w:rsidR="00FB3290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0306DB85" w14:textId="77777777" w:rsidR="00FB3290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21BABBE8" w14:textId="77777777" w:rsidR="00FB3290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674D2926" w14:textId="77777777" w:rsidR="00FB3290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60BF1DAA" w14:textId="77777777" w:rsidR="00FB3290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5CE967F2" w14:textId="77777777" w:rsidR="00FB3290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676A99F1" w14:textId="77777777" w:rsidR="00FB3290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5080EF92" w14:textId="77777777" w:rsidR="00FB3290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56D72E3C" w14:textId="77777777" w:rsidR="00FB3290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0F40685F" w14:textId="77777777" w:rsidR="00FB3290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125EF01E" w14:textId="77777777" w:rsidR="00FB3290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150D25AF" w14:textId="77777777" w:rsidR="00FB3290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1643278D" w14:textId="77777777" w:rsidR="00FB3290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27061E51" w14:textId="77777777" w:rsidR="00FB3290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40F4568D" w14:textId="77777777" w:rsidR="00A91494" w:rsidRPr="008977DE" w:rsidRDefault="00A91494" w:rsidP="00A91494">
      <w:pPr>
        <w:pStyle w:val="GeneralParagraph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  <w:lang w:val="en-US"/>
        </w:rPr>
      </w:pPr>
      <w:proofErr w:type="spellStart"/>
      <w:r w:rsidRPr="008977D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Verzichtserklärung</w:t>
      </w:r>
      <w:proofErr w:type="spellEnd"/>
    </w:p>
    <w:p w14:paraId="78A93E74" w14:textId="77777777" w:rsidR="00A91494" w:rsidRDefault="00A91494" w:rsidP="00A91494">
      <w:pPr>
        <w:pStyle w:val="General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proofErr w:type="spellStart"/>
      <w:r>
        <w:rPr>
          <w:color w:val="000000"/>
        </w:rPr>
        <w:t>Gefördert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durch</w:t>
      </w:r>
      <w:proofErr w:type="spellEnd"/>
      <w:r>
        <w:rPr>
          <w:color w:val="000000"/>
        </w:rPr>
        <w:t xml:space="preserve"> die </w:t>
      </w:r>
      <w:proofErr w:type="spellStart"/>
      <w:r>
        <w:rPr>
          <w:color w:val="000000"/>
        </w:rPr>
        <w:t>Europäische</w:t>
      </w:r>
      <w:proofErr w:type="spellEnd"/>
      <w:r>
        <w:rPr>
          <w:color w:val="000000"/>
        </w:rPr>
        <w:t xml:space="preserve"> Union. Die </w:t>
      </w:r>
      <w:proofErr w:type="spellStart"/>
      <w:r>
        <w:rPr>
          <w:color w:val="000000"/>
        </w:rPr>
        <w:t>geäußerten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Ansichten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Meinungen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jedoch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</w:t>
      </w:r>
      <w:proofErr w:type="spellEnd"/>
      <w:r>
        <w:rPr>
          <w:color w:val="000000"/>
        </w:rPr>
        <w:t xml:space="preserve"> die des </w:t>
      </w:r>
      <w:proofErr w:type="spellStart"/>
      <w:r>
        <w:rPr>
          <w:color w:val="000000"/>
        </w:rPr>
        <w:t>Autors</w:t>
      </w:r>
      <w:proofErr w:type="spellEnd"/>
      <w:r>
        <w:rPr>
          <w:color w:val="000000"/>
        </w:rPr>
        <w:t xml:space="preserve">/der </w:t>
      </w:r>
      <w:proofErr w:type="spellStart"/>
      <w:r>
        <w:rPr>
          <w:color w:val="000000"/>
        </w:rPr>
        <w:t>Autoren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spiegeln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nicht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unbedingt</w:t>
      </w:r>
      <w:proofErr w:type="spellEnd"/>
      <w:r>
        <w:rPr>
          <w:color w:val="000000"/>
        </w:rPr>
        <w:t xml:space="preserve"> die </w:t>
      </w:r>
      <w:proofErr w:type="spellStart"/>
      <w:r>
        <w:rPr>
          <w:color w:val="000000"/>
        </w:rPr>
        <w:t>Ansichten</w:t>
      </w:r>
      <w:proofErr w:type="spellEnd"/>
      <w:r>
        <w:rPr>
          <w:color w:val="000000"/>
        </w:rPr>
        <w:t xml:space="preserve"> und </w:t>
      </w:r>
      <w:proofErr w:type="spellStart"/>
      <w:r>
        <w:rPr>
          <w:color w:val="000000"/>
        </w:rPr>
        <w:t>Meinungen</w:t>
      </w:r>
      <w:proofErr w:type="spellEnd"/>
      <w:r>
        <w:rPr>
          <w:color w:val="000000"/>
        </w:rPr>
        <w:t xml:space="preserve"> der </w:t>
      </w:r>
      <w:proofErr w:type="spellStart"/>
      <w:r>
        <w:rPr>
          <w:color w:val="000000"/>
        </w:rPr>
        <w:t>Europäischen</w:t>
      </w:r>
      <w:proofErr w:type="spellEnd"/>
      <w:r>
        <w:rPr>
          <w:color w:val="000000"/>
        </w:rPr>
        <w:t xml:space="preserve"> Union </w:t>
      </w:r>
      <w:proofErr w:type="spellStart"/>
      <w:r>
        <w:rPr>
          <w:color w:val="000000"/>
        </w:rPr>
        <w:t>oder</w:t>
      </w:r>
      <w:proofErr w:type="spellEnd"/>
      <w:r>
        <w:rPr>
          <w:color w:val="000000"/>
        </w:rPr>
        <w:t xml:space="preserve"> der </w:t>
      </w:r>
      <w:proofErr w:type="spellStart"/>
      <w:r>
        <w:rPr>
          <w:color w:val="000000"/>
        </w:rPr>
        <w:t>Europäischen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Exekutivagentur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für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Bildung</w:t>
      </w:r>
      <w:proofErr w:type="spellEnd"/>
      <w:r>
        <w:rPr>
          <w:color w:val="000000"/>
        </w:rPr>
        <w:t xml:space="preserve"> und Kultur (EACEA) wider. </w:t>
      </w:r>
      <w:proofErr w:type="spellStart"/>
      <w:r>
        <w:rPr>
          <w:color w:val="000000"/>
        </w:rPr>
        <w:t>Weder</w:t>
      </w:r>
      <w:proofErr w:type="spellEnd"/>
      <w:r>
        <w:rPr>
          <w:color w:val="000000"/>
        </w:rPr>
        <w:t xml:space="preserve"> die </w:t>
      </w:r>
      <w:proofErr w:type="spellStart"/>
      <w:r>
        <w:rPr>
          <w:color w:val="000000"/>
        </w:rPr>
        <w:t>Europäische</w:t>
      </w:r>
      <w:proofErr w:type="spellEnd"/>
      <w:r>
        <w:rPr>
          <w:color w:val="000000"/>
        </w:rPr>
        <w:t xml:space="preserve"> Union </w:t>
      </w:r>
      <w:proofErr w:type="spellStart"/>
      <w:r>
        <w:rPr>
          <w:color w:val="000000"/>
        </w:rPr>
        <w:t>noch</w:t>
      </w:r>
      <w:proofErr w:type="spellEnd"/>
      <w:r>
        <w:rPr>
          <w:color w:val="000000"/>
        </w:rPr>
        <w:t xml:space="preserve"> die EACEA </w:t>
      </w:r>
      <w:proofErr w:type="spellStart"/>
      <w:r>
        <w:rPr>
          <w:color w:val="000000"/>
        </w:rPr>
        <w:t>können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dafür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verantwortlich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gemacht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werden</w:t>
      </w:r>
      <w:proofErr w:type="spellEnd"/>
      <w:r>
        <w:rPr>
          <w:color w:val="000000"/>
        </w:rPr>
        <w:t>.</w:t>
      </w:r>
    </w:p>
    <w:p w14:paraId="307352FC" w14:textId="77777777" w:rsidR="00FB3290" w:rsidRPr="00A91494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  <w:lang w:val="en-US"/>
        </w:rPr>
      </w:pPr>
    </w:p>
    <w:p w14:paraId="579DC3C8" w14:textId="77777777" w:rsidR="00FB3290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632E0F35" w14:textId="77777777" w:rsidR="00FB3290" w:rsidRDefault="00FB3290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14:paraId="5651E7E7" w14:textId="4814DB4E" w:rsidR="00B2182E" w:rsidRPr="00FB3290" w:rsidRDefault="00216A32" w:rsidP="00B218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  <w:r w:rsidRPr="00FB3290">
        <w:rPr>
          <w:rFonts w:ascii="Calibri" w:hAnsi="Calibri" w:cs="Calibri"/>
          <w:b/>
          <w:bCs/>
          <w:i/>
          <w:iCs/>
          <w:sz w:val="36"/>
          <w:szCs w:val="36"/>
          <w:u w:val="single"/>
        </w:rPr>
        <w:t>DER WEG</w:t>
      </w:r>
    </w:p>
    <w:p w14:paraId="18373963" w14:textId="77777777" w:rsidR="00262B22" w:rsidRDefault="00262B22" w:rsidP="00216A32">
      <w:pPr>
        <w:pStyle w:val="NormalWeb"/>
        <w:spacing w:before="0" w:beforeAutospacing="0" w:after="0" w:afterAutospacing="0"/>
        <w:jc w:val="both"/>
      </w:pPr>
    </w:p>
    <w:p w14:paraId="222A0D44" w14:textId="5A7C0F01" w:rsidR="00B2182E" w:rsidRPr="00262B22" w:rsidRDefault="00B2182E" w:rsidP="00216A3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sz w:val="36"/>
          <w:szCs w:val="36"/>
        </w:rPr>
      </w:pPr>
      <w:r w:rsidRPr="00262B22">
        <w:rPr>
          <w:rFonts w:ascii="Calibri" w:hAnsi="Calibri" w:cs="Calibri"/>
        </w:rPr>
        <w:t xml:space="preserve">Die STEAME Teacher Facilitator </w:t>
      </w:r>
      <w:proofErr w:type="spellStart"/>
      <w:r w:rsidRPr="00262B22">
        <w:rPr>
          <w:rFonts w:ascii="Calibri" w:hAnsi="Calibri" w:cs="Calibri"/>
        </w:rPr>
        <w:t>Zertifizierung</w:t>
      </w:r>
      <w:proofErr w:type="spellEnd"/>
      <w:r w:rsidRPr="00262B22">
        <w:rPr>
          <w:rFonts w:ascii="Calibri" w:hAnsi="Calibri" w:cs="Calibri"/>
        </w:rPr>
        <w:t xml:space="preserve"> in Form </w:t>
      </w:r>
      <w:proofErr w:type="spellStart"/>
      <w:r w:rsidRPr="00262B22">
        <w:rPr>
          <w:rFonts w:ascii="Calibri" w:hAnsi="Calibri" w:cs="Calibri"/>
        </w:rPr>
        <w:t>eines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Microcredentials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ist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verfügbar</w:t>
      </w:r>
      <w:proofErr w:type="spellEnd"/>
      <w:r w:rsidRPr="00262B22">
        <w:rPr>
          <w:rFonts w:ascii="Calibri" w:hAnsi="Calibri" w:cs="Calibri"/>
        </w:rPr>
        <w:t xml:space="preserve"> und </w:t>
      </w:r>
      <w:proofErr w:type="spellStart"/>
      <w:r w:rsidRPr="00262B22">
        <w:rPr>
          <w:rFonts w:ascii="Calibri" w:hAnsi="Calibri" w:cs="Calibri"/>
        </w:rPr>
        <w:t>wird</w:t>
      </w:r>
      <w:proofErr w:type="spellEnd"/>
      <w:r w:rsidRPr="00262B22">
        <w:rPr>
          <w:rFonts w:ascii="Calibri" w:hAnsi="Calibri" w:cs="Calibri"/>
        </w:rPr>
        <w:t xml:space="preserve"> von der European Federation of STEAME Teacher Facilitators Academies </w:t>
      </w:r>
      <w:proofErr w:type="spellStart"/>
      <w:r w:rsidRPr="00262B22">
        <w:rPr>
          <w:rFonts w:ascii="Calibri" w:hAnsi="Calibri" w:cs="Calibri"/>
        </w:rPr>
        <w:t>angeboten</w:t>
      </w:r>
      <w:proofErr w:type="spellEnd"/>
      <w:r w:rsidRPr="00262B22">
        <w:rPr>
          <w:rFonts w:ascii="Calibri" w:hAnsi="Calibri" w:cs="Calibri"/>
        </w:rPr>
        <w:t xml:space="preserve">. Dies </w:t>
      </w:r>
      <w:proofErr w:type="spellStart"/>
      <w:r w:rsidRPr="00262B22">
        <w:rPr>
          <w:rFonts w:ascii="Calibri" w:hAnsi="Calibri" w:cs="Calibri"/>
        </w:rPr>
        <w:t>ist</w:t>
      </w:r>
      <w:proofErr w:type="spellEnd"/>
      <w:r w:rsidRPr="00262B22">
        <w:rPr>
          <w:rFonts w:ascii="Calibri" w:hAnsi="Calibri" w:cs="Calibri"/>
        </w:rPr>
        <w:t xml:space="preserve"> Teil der </w:t>
      </w:r>
      <w:proofErr w:type="spellStart"/>
      <w:r w:rsidRPr="00262B22">
        <w:rPr>
          <w:rFonts w:ascii="Calibri" w:hAnsi="Calibri" w:cs="Calibri"/>
        </w:rPr>
        <w:t>Entwicklungen</w:t>
      </w:r>
      <w:proofErr w:type="spellEnd"/>
      <w:r w:rsidRPr="00262B22">
        <w:rPr>
          <w:rFonts w:ascii="Calibri" w:hAnsi="Calibri" w:cs="Calibri"/>
        </w:rPr>
        <w:t xml:space="preserve"> des </w:t>
      </w:r>
      <w:proofErr w:type="spellStart"/>
      <w:r w:rsidRPr="00262B22">
        <w:rPr>
          <w:rFonts w:ascii="Calibri" w:hAnsi="Calibri" w:cs="Calibri"/>
        </w:rPr>
        <w:t>Projekts</w:t>
      </w:r>
      <w:proofErr w:type="spellEnd"/>
      <w:r w:rsidRPr="00262B22">
        <w:rPr>
          <w:rFonts w:ascii="Calibri" w:hAnsi="Calibri" w:cs="Calibri"/>
        </w:rPr>
        <w:t xml:space="preserve"> STEAME-Academy. Der </w:t>
      </w:r>
      <w:proofErr w:type="spellStart"/>
      <w:r w:rsidRPr="00262B22">
        <w:rPr>
          <w:rStyle w:val="Strong"/>
          <w:rFonts w:ascii="Calibri" w:eastAsiaTheme="majorEastAsia" w:hAnsi="Calibri" w:cs="Calibri"/>
        </w:rPr>
        <w:t>Weg</w:t>
      </w:r>
      <w:proofErr w:type="spellEnd"/>
      <w:r w:rsidRPr="00262B22">
        <w:rPr>
          <w:rStyle w:val="Strong"/>
          <w:rFonts w:ascii="Calibri" w:eastAsiaTheme="majorEastAsia" w:hAnsi="Calibri" w:cs="Calibri"/>
        </w:rPr>
        <w:t xml:space="preserve"> </w:t>
      </w:r>
      <w:proofErr w:type="spellStart"/>
      <w:r w:rsidRPr="00262B22">
        <w:rPr>
          <w:rStyle w:val="Strong"/>
          <w:rFonts w:ascii="Calibri" w:eastAsiaTheme="majorEastAsia" w:hAnsi="Calibri" w:cs="Calibri"/>
        </w:rPr>
        <w:t>zur</w:t>
      </w:r>
      <w:proofErr w:type="spellEnd"/>
      <w:r w:rsidRPr="00262B22">
        <w:rPr>
          <w:rStyle w:val="Strong"/>
          <w:rFonts w:ascii="Calibri" w:eastAsiaTheme="majorEastAsia" w:hAnsi="Calibri" w:cs="Calibri"/>
        </w:rPr>
        <w:t xml:space="preserve"> </w:t>
      </w:r>
      <w:proofErr w:type="spellStart"/>
      <w:r w:rsidRPr="00262B22">
        <w:rPr>
          <w:rStyle w:val="Strong"/>
          <w:rFonts w:ascii="Calibri" w:eastAsiaTheme="majorEastAsia" w:hAnsi="Calibri" w:cs="Calibri"/>
        </w:rPr>
        <w:t>Zertifizierung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umfasst</w:t>
      </w:r>
      <w:proofErr w:type="spellEnd"/>
      <w:r w:rsidRPr="00262B22">
        <w:rPr>
          <w:rFonts w:ascii="Calibri" w:hAnsi="Calibri" w:cs="Calibri"/>
        </w:rPr>
        <w:t xml:space="preserve"> das </w:t>
      </w:r>
      <w:proofErr w:type="spellStart"/>
      <w:r w:rsidRPr="00262B22">
        <w:rPr>
          <w:rFonts w:ascii="Calibri" w:hAnsi="Calibri" w:cs="Calibri"/>
        </w:rPr>
        <w:t>Studium</w:t>
      </w:r>
      <w:proofErr w:type="spellEnd"/>
      <w:r w:rsidRPr="00262B22">
        <w:rPr>
          <w:rFonts w:ascii="Calibri" w:hAnsi="Calibri" w:cs="Calibri"/>
        </w:rPr>
        <w:t xml:space="preserve"> der 14 Module/Workshops, die das STEAME Teacher Facilitators Competence Framework </w:t>
      </w:r>
      <w:proofErr w:type="spellStart"/>
      <w:r w:rsidRPr="00262B22">
        <w:rPr>
          <w:rFonts w:ascii="Calibri" w:hAnsi="Calibri" w:cs="Calibri"/>
        </w:rPr>
        <w:t>unterstützen</w:t>
      </w:r>
      <w:proofErr w:type="spellEnd"/>
      <w:r w:rsidRPr="00262B22">
        <w:rPr>
          <w:rFonts w:ascii="Calibri" w:hAnsi="Calibri" w:cs="Calibri"/>
        </w:rPr>
        <w:t xml:space="preserve">, die </w:t>
      </w:r>
      <w:proofErr w:type="spellStart"/>
      <w:r w:rsidRPr="00262B22">
        <w:rPr>
          <w:rFonts w:ascii="Calibri" w:hAnsi="Calibri" w:cs="Calibri"/>
        </w:rPr>
        <w:t>Zusammenarbeit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mit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mindestens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einem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anderen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amtierenden</w:t>
      </w:r>
      <w:proofErr w:type="spellEnd"/>
      <w:r w:rsidRPr="00262B22">
        <w:rPr>
          <w:rFonts w:ascii="Calibri" w:hAnsi="Calibri" w:cs="Calibri"/>
        </w:rPr>
        <w:t xml:space="preserve"> Lehrer </w:t>
      </w:r>
      <w:proofErr w:type="spellStart"/>
      <w:r w:rsidRPr="00262B22">
        <w:rPr>
          <w:rFonts w:ascii="Calibri" w:hAnsi="Calibri" w:cs="Calibri"/>
        </w:rPr>
        <w:t>oder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Lehramtsstudenten</w:t>
      </w:r>
      <w:proofErr w:type="spellEnd"/>
      <w:r w:rsidRPr="00262B22">
        <w:rPr>
          <w:rFonts w:ascii="Calibri" w:hAnsi="Calibri" w:cs="Calibri"/>
        </w:rPr>
        <w:t xml:space="preserve">, die </w:t>
      </w:r>
      <w:proofErr w:type="spellStart"/>
      <w:r w:rsidRPr="00262B22">
        <w:rPr>
          <w:rFonts w:ascii="Calibri" w:hAnsi="Calibri" w:cs="Calibri"/>
        </w:rPr>
        <w:t>Miterstellung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eines</w:t>
      </w:r>
      <w:proofErr w:type="spellEnd"/>
      <w:r w:rsidRPr="00262B22">
        <w:rPr>
          <w:rFonts w:ascii="Calibri" w:hAnsi="Calibri" w:cs="Calibri"/>
        </w:rPr>
        <w:t xml:space="preserve"> STEAME </w:t>
      </w:r>
      <w:proofErr w:type="spellStart"/>
      <w:r w:rsidRPr="00262B22">
        <w:rPr>
          <w:rFonts w:ascii="Calibri" w:hAnsi="Calibri" w:cs="Calibri"/>
        </w:rPr>
        <w:t>Lern</w:t>
      </w:r>
      <w:proofErr w:type="spellEnd"/>
      <w:r w:rsidRPr="00262B22">
        <w:rPr>
          <w:rFonts w:ascii="Calibri" w:hAnsi="Calibri" w:cs="Calibri"/>
        </w:rPr>
        <w:t xml:space="preserve">- und </w:t>
      </w:r>
      <w:proofErr w:type="spellStart"/>
      <w:r w:rsidRPr="00262B22">
        <w:rPr>
          <w:rFonts w:ascii="Calibri" w:hAnsi="Calibri" w:cs="Calibri"/>
        </w:rPr>
        <w:t>Kreativitätsplans</w:t>
      </w:r>
      <w:proofErr w:type="spellEnd"/>
      <w:r w:rsidRPr="00262B22">
        <w:rPr>
          <w:rFonts w:ascii="Calibri" w:hAnsi="Calibri" w:cs="Calibri"/>
        </w:rPr>
        <w:t xml:space="preserve"> und die </w:t>
      </w:r>
      <w:proofErr w:type="spellStart"/>
      <w:r w:rsidRPr="00262B22">
        <w:rPr>
          <w:rFonts w:ascii="Calibri" w:hAnsi="Calibri" w:cs="Calibri"/>
        </w:rPr>
        <w:t>Umsetzung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mit</w:t>
      </w:r>
      <w:proofErr w:type="spellEnd"/>
      <w:r w:rsidRPr="00262B22">
        <w:rPr>
          <w:rFonts w:ascii="Calibri" w:hAnsi="Calibri" w:cs="Calibri"/>
        </w:rPr>
        <w:t xml:space="preserve"> den </w:t>
      </w:r>
      <w:proofErr w:type="spellStart"/>
      <w:r w:rsidRPr="00262B22">
        <w:rPr>
          <w:rFonts w:ascii="Calibri" w:hAnsi="Calibri" w:cs="Calibri"/>
        </w:rPr>
        <w:t>Schülern</w:t>
      </w:r>
      <w:proofErr w:type="spellEnd"/>
      <w:r w:rsidRPr="00262B22">
        <w:rPr>
          <w:rFonts w:ascii="Calibri" w:hAnsi="Calibri" w:cs="Calibri"/>
        </w:rPr>
        <w:t xml:space="preserve">. </w:t>
      </w:r>
      <w:proofErr w:type="spellStart"/>
      <w:r w:rsidRPr="00262B22">
        <w:rPr>
          <w:rFonts w:ascii="Calibri" w:hAnsi="Calibri" w:cs="Calibri"/>
        </w:rPr>
        <w:t>Nach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Abschluss</w:t>
      </w:r>
      <w:proofErr w:type="spellEnd"/>
      <w:r w:rsidRPr="00262B22">
        <w:rPr>
          <w:rFonts w:ascii="Calibri" w:hAnsi="Calibri" w:cs="Calibri"/>
        </w:rPr>
        <w:t xml:space="preserve"> der </w:t>
      </w:r>
      <w:proofErr w:type="spellStart"/>
      <w:r w:rsidRPr="00262B22">
        <w:rPr>
          <w:rFonts w:ascii="Calibri" w:hAnsi="Calibri" w:cs="Calibri"/>
        </w:rPr>
        <w:t>Schritte</w:t>
      </w:r>
      <w:proofErr w:type="spellEnd"/>
      <w:r w:rsidRPr="00262B22">
        <w:rPr>
          <w:rFonts w:ascii="Calibri" w:hAnsi="Calibri" w:cs="Calibri"/>
        </w:rPr>
        <w:t xml:space="preserve"> auf </w:t>
      </w:r>
      <w:proofErr w:type="spellStart"/>
      <w:r w:rsidRPr="00262B22">
        <w:rPr>
          <w:rFonts w:ascii="Calibri" w:hAnsi="Calibri" w:cs="Calibri"/>
        </w:rPr>
        <w:t>dem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Weg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zur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Zertifizierung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müssen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Bewerber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einen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Bericht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entweder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bei</w:t>
      </w:r>
      <w:proofErr w:type="spellEnd"/>
      <w:r w:rsidRPr="00262B22">
        <w:rPr>
          <w:rFonts w:ascii="Calibri" w:hAnsi="Calibri" w:cs="Calibri"/>
        </w:rPr>
        <w:t xml:space="preserve"> der STEAME Regional Academy in </w:t>
      </w:r>
      <w:proofErr w:type="spellStart"/>
      <w:r w:rsidRPr="00262B22">
        <w:rPr>
          <w:rFonts w:ascii="Calibri" w:hAnsi="Calibri" w:cs="Calibri"/>
        </w:rPr>
        <w:t>ihrem</w:t>
      </w:r>
      <w:proofErr w:type="spellEnd"/>
      <w:r w:rsidRPr="00262B22">
        <w:rPr>
          <w:rFonts w:ascii="Calibri" w:hAnsi="Calibri" w:cs="Calibri"/>
        </w:rPr>
        <w:t xml:space="preserve"> Land </w:t>
      </w:r>
      <w:proofErr w:type="spellStart"/>
      <w:r w:rsidRPr="00262B22">
        <w:rPr>
          <w:rFonts w:ascii="Calibri" w:hAnsi="Calibri" w:cs="Calibri"/>
        </w:rPr>
        <w:t>oder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ihrer</w:t>
      </w:r>
      <w:proofErr w:type="spellEnd"/>
      <w:r w:rsidRPr="00262B22">
        <w:rPr>
          <w:rFonts w:ascii="Calibri" w:hAnsi="Calibri" w:cs="Calibri"/>
        </w:rPr>
        <w:t xml:space="preserve"> Region </w:t>
      </w:r>
      <w:proofErr w:type="spellStart"/>
      <w:r w:rsidRPr="00262B22">
        <w:rPr>
          <w:rFonts w:ascii="Calibri" w:hAnsi="Calibri" w:cs="Calibri"/>
        </w:rPr>
        <w:t>einreichen</w:t>
      </w:r>
      <w:proofErr w:type="spellEnd"/>
      <w:r w:rsidRPr="00262B22">
        <w:rPr>
          <w:rFonts w:ascii="Calibri" w:hAnsi="Calibri" w:cs="Calibri"/>
        </w:rPr>
        <w:t xml:space="preserve"> (falls es </w:t>
      </w:r>
      <w:proofErr w:type="spellStart"/>
      <w:r w:rsidRPr="00262B22">
        <w:rPr>
          <w:rFonts w:ascii="Calibri" w:hAnsi="Calibri" w:cs="Calibri"/>
        </w:rPr>
        <w:t>eine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gibt</w:t>
      </w:r>
      <w:proofErr w:type="spellEnd"/>
      <w:r w:rsidRPr="00262B22">
        <w:rPr>
          <w:rFonts w:ascii="Calibri" w:hAnsi="Calibri" w:cs="Calibri"/>
        </w:rPr>
        <w:t xml:space="preserve">) </w:t>
      </w:r>
      <w:proofErr w:type="spellStart"/>
      <w:r w:rsidRPr="00262B22">
        <w:rPr>
          <w:rFonts w:ascii="Calibri" w:hAnsi="Calibri" w:cs="Calibri"/>
        </w:rPr>
        <w:t>oder</w:t>
      </w:r>
      <w:proofErr w:type="spellEnd"/>
      <w:r w:rsidRPr="00262B22">
        <w:rPr>
          <w:rFonts w:ascii="Calibri" w:hAnsi="Calibri" w:cs="Calibri"/>
        </w:rPr>
        <w:t xml:space="preserve">, falls es </w:t>
      </w:r>
      <w:proofErr w:type="spellStart"/>
      <w:r w:rsidRPr="00262B22">
        <w:rPr>
          <w:rFonts w:ascii="Calibri" w:hAnsi="Calibri" w:cs="Calibri"/>
        </w:rPr>
        <w:t>keine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regionale</w:t>
      </w:r>
      <w:proofErr w:type="spellEnd"/>
      <w:r w:rsidRPr="00262B22">
        <w:rPr>
          <w:rFonts w:ascii="Calibri" w:hAnsi="Calibri" w:cs="Calibri"/>
        </w:rPr>
        <w:t xml:space="preserve"> Akademie </w:t>
      </w:r>
      <w:proofErr w:type="spellStart"/>
      <w:r w:rsidRPr="00262B22">
        <w:rPr>
          <w:rFonts w:ascii="Calibri" w:hAnsi="Calibri" w:cs="Calibri"/>
        </w:rPr>
        <w:t>gibt</w:t>
      </w:r>
      <w:proofErr w:type="spellEnd"/>
      <w:r w:rsidRPr="00262B22">
        <w:rPr>
          <w:rFonts w:ascii="Calibri" w:hAnsi="Calibri" w:cs="Calibri"/>
        </w:rPr>
        <w:t xml:space="preserve">, </w:t>
      </w:r>
      <w:proofErr w:type="spellStart"/>
      <w:r w:rsidRPr="00262B22">
        <w:rPr>
          <w:rFonts w:ascii="Calibri" w:hAnsi="Calibri" w:cs="Calibri"/>
        </w:rPr>
        <w:t>kann</w:t>
      </w:r>
      <w:proofErr w:type="spellEnd"/>
      <w:r w:rsidRPr="00262B22">
        <w:rPr>
          <w:rFonts w:ascii="Calibri" w:hAnsi="Calibri" w:cs="Calibri"/>
        </w:rPr>
        <w:t xml:space="preserve"> er </w:t>
      </w:r>
      <w:proofErr w:type="spellStart"/>
      <w:r w:rsidRPr="00262B22">
        <w:rPr>
          <w:rFonts w:ascii="Calibri" w:hAnsi="Calibri" w:cs="Calibri"/>
        </w:rPr>
        <w:t>direkt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bei</w:t>
      </w:r>
      <w:proofErr w:type="spellEnd"/>
      <w:r w:rsidRPr="00262B22">
        <w:rPr>
          <w:rFonts w:ascii="Calibri" w:hAnsi="Calibri" w:cs="Calibri"/>
        </w:rPr>
        <w:t xml:space="preserve"> der European Federation of STEAME Teacher Facilitators Academies </w:t>
      </w:r>
      <w:proofErr w:type="spellStart"/>
      <w:r w:rsidRPr="00262B22">
        <w:rPr>
          <w:rFonts w:ascii="Calibri" w:hAnsi="Calibri" w:cs="Calibri"/>
        </w:rPr>
        <w:t>eingereicht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werden</w:t>
      </w:r>
      <w:proofErr w:type="spellEnd"/>
      <w:r w:rsidRPr="00262B22">
        <w:rPr>
          <w:rFonts w:ascii="Calibri" w:hAnsi="Calibri" w:cs="Calibri"/>
        </w:rPr>
        <w:t xml:space="preserve">. Der </w:t>
      </w:r>
      <w:proofErr w:type="spellStart"/>
      <w:r w:rsidRPr="00262B22">
        <w:rPr>
          <w:rFonts w:ascii="Calibri" w:hAnsi="Calibri" w:cs="Calibri"/>
        </w:rPr>
        <w:t>Bericht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enthält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Überlegungen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zu</w:t>
      </w:r>
      <w:proofErr w:type="spellEnd"/>
      <w:r w:rsidRPr="00262B22">
        <w:rPr>
          <w:rFonts w:ascii="Calibri" w:hAnsi="Calibri" w:cs="Calibri"/>
        </w:rPr>
        <w:t xml:space="preserve"> den </w:t>
      </w:r>
      <w:proofErr w:type="spellStart"/>
      <w:r w:rsidRPr="00262B22">
        <w:rPr>
          <w:rFonts w:ascii="Calibri" w:hAnsi="Calibri" w:cs="Calibri"/>
        </w:rPr>
        <w:t>Modulelementen</w:t>
      </w:r>
      <w:proofErr w:type="spellEnd"/>
      <w:r w:rsidRPr="00262B22">
        <w:rPr>
          <w:rFonts w:ascii="Calibri" w:hAnsi="Calibri" w:cs="Calibri"/>
        </w:rPr>
        <w:t xml:space="preserve">, die in den </w:t>
      </w:r>
      <w:proofErr w:type="spellStart"/>
      <w:r w:rsidRPr="00262B22">
        <w:rPr>
          <w:rFonts w:ascii="Calibri" w:hAnsi="Calibri" w:cs="Calibri"/>
        </w:rPr>
        <w:t>Kreationen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verwendet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wurden</w:t>
      </w:r>
      <w:proofErr w:type="spellEnd"/>
      <w:r w:rsidRPr="00262B22">
        <w:rPr>
          <w:rFonts w:ascii="Calibri" w:hAnsi="Calibri" w:cs="Calibri"/>
        </w:rPr>
        <w:t xml:space="preserve">, </w:t>
      </w:r>
      <w:proofErr w:type="spellStart"/>
      <w:r w:rsidRPr="00262B22">
        <w:rPr>
          <w:rFonts w:ascii="Calibri" w:hAnsi="Calibri" w:cs="Calibri"/>
        </w:rPr>
        <w:t>Rückmeldungen</w:t>
      </w:r>
      <w:proofErr w:type="spellEnd"/>
      <w:r w:rsidRPr="00262B22">
        <w:rPr>
          <w:rFonts w:ascii="Calibri" w:hAnsi="Calibri" w:cs="Calibri"/>
        </w:rPr>
        <w:t xml:space="preserve"> von </w:t>
      </w:r>
      <w:proofErr w:type="spellStart"/>
      <w:r w:rsidRPr="00262B22">
        <w:rPr>
          <w:rFonts w:ascii="Calibri" w:hAnsi="Calibri" w:cs="Calibri"/>
        </w:rPr>
        <w:t>Studierenden</w:t>
      </w:r>
      <w:proofErr w:type="spellEnd"/>
      <w:r w:rsidRPr="00262B22">
        <w:rPr>
          <w:rFonts w:ascii="Calibri" w:hAnsi="Calibri" w:cs="Calibri"/>
        </w:rPr>
        <w:t xml:space="preserve">, </w:t>
      </w:r>
      <w:proofErr w:type="spellStart"/>
      <w:r w:rsidRPr="00262B22">
        <w:rPr>
          <w:rFonts w:ascii="Calibri" w:hAnsi="Calibri" w:cs="Calibri"/>
        </w:rPr>
        <w:t>Selbsteinschätzungen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anhand</w:t>
      </w:r>
      <w:proofErr w:type="spellEnd"/>
      <w:r w:rsidRPr="00262B22">
        <w:rPr>
          <w:rFonts w:ascii="Calibri" w:hAnsi="Calibri" w:cs="Calibri"/>
        </w:rPr>
        <w:t xml:space="preserve"> der STEAME-</w:t>
      </w:r>
      <w:proofErr w:type="spellStart"/>
      <w:r w:rsidRPr="00262B22">
        <w:rPr>
          <w:rFonts w:ascii="Calibri" w:hAnsi="Calibri" w:cs="Calibri"/>
        </w:rPr>
        <w:t>Zertifizierungsrubrik</w:t>
      </w:r>
      <w:proofErr w:type="spellEnd"/>
      <w:r w:rsidRPr="00262B22">
        <w:rPr>
          <w:rFonts w:ascii="Calibri" w:hAnsi="Calibri" w:cs="Calibri"/>
        </w:rPr>
        <w:t xml:space="preserve">, die </w:t>
      </w:r>
      <w:proofErr w:type="spellStart"/>
      <w:r w:rsidRPr="00262B22">
        <w:rPr>
          <w:rFonts w:ascii="Calibri" w:hAnsi="Calibri" w:cs="Calibri"/>
        </w:rPr>
        <w:t>Erklärung</w:t>
      </w:r>
      <w:proofErr w:type="spellEnd"/>
      <w:r w:rsidRPr="00262B22">
        <w:rPr>
          <w:rFonts w:ascii="Calibri" w:hAnsi="Calibri" w:cs="Calibri"/>
        </w:rPr>
        <w:t xml:space="preserve"> des </w:t>
      </w:r>
      <w:proofErr w:type="spellStart"/>
      <w:r w:rsidRPr="00262B22">
        <w:rPr>
          <w:rFonts w:ascii="Calibri" w:hAnsi="Calibri" w:cs="Calibri"/>
        </w:rPr>
        <w:t>Leistungsniveaus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für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jeden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Kompetenzdeskriptor</w:t>
      </w:r>
      <w:proofErr w:type="spellEnd"/>
      <w:r w:rsidRPr="00262B22">
        <w:rPr>
          <w:rFonts w:ascii="Calibri" w:hAnsi="Calibri" w:cs="Calibri"/>
        </w:rPr>
        <w:t xml:space="preserve">, die </w:t>
      </w:r>
      <w:proofErr w:type="spellStart"/>
      <w:r w:rsidRPr="00262B22">
        <w:rPr>
          <w:rFonts w:ascii="Calibri" w:hAnsi="Calibri" w:cs="Calibri"/>
        </w:rPr>
        <w:t>Einreichung</w:t>
      </w:r>
      <w:proofErr w:type="spellEnd"/>
      <w:r w:rsidRPr="00262B22">
        <w:rPr>
          <w:rFonts w:ascii="Calibri" w:hAnsi="Calibri" w:cs="Calibri"/>
        </w:rPr>
        <w:t xml:space="preserve"> von </w:t>
      </w:r>
      <w:proofErr w:type="spellStart"/>
      <w:r w:rsidRPr="00262B22">
        <w:rPr>
          <w:rFonts w:ascii="Calibri" w:hAnsi="Calibri" w:cs="Calibri"/>
        </w:rPr>
        <w:t>Nachweisen</w:t>
      </w:r>
      <w:proofErr w:type="spellEnd"/>
      <w:r w:rsidRPr="00262B22">
        <w:rPr>
          <w:rFonts w:ascii="Calibri" w:hAnsi="Calibri" w:cs="Calibri"/>
        </w:rPr>
        <w:t xml:space="preserve"> und die </w:t>
      </w:r>
      <w:proofErr w:type="spellStart"/>
      <w:r w:rsidRPr="00262B22">
        <w:rPr>
          <w:rFonts w:ascii="Calibri" w:hAnsi="Calibri" w:cs="Calibri"/>
        </w:rPr>
        <w:t>Einreichung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einer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unterschriebenen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Erklärung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durch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jeden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Mitantragsteller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gemäß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Anhang</w:t>
      </w:r>
      <w:proofErr w:type="spellEnd"/>
      <w:r w:rsidRPr="00262B22">
        <w:rPr>
          <w:rFonts w:ascii="Calibri" w:hAnsi="Calibri" w:cs="Calibri"/>
        </w:rPr>
        <w:t xml:space="preserve"> 1. Die Online-</w:t>
      </w:r>
      <w:proofErr w:type="spellStart"/>
      <w:r w:rsidRPr="00262B22">
        <w:rPr>
          <w:rFonts w:ascii="Calibri" w:hAnsi="Calibri" w:cs="Calibri"/>
        </w:rPr>
        <w:t>Bewerbung</w:t>
      </w:r>
      <w:proofErr w:type="spellEnd"/>
      <w:r w:rsidRPr="00262B22">
        <w:rPr>
          <w:rFonts w:ascii="Calibri" w:hAnsi="Calibri" w:cs="Calibri"/>
        </w:rPr>
        <w:t xml:space="preserve"> </w:t>
      </w:r>
      <w:proofErr w:type="spellStart"/>
      <w:r w:rsidRPr="00262B22">
        <w:rPr>
          <w:rFonts w:ascii="Calibri" w:hAnsi="Calibri" w:cs="Calibri"/>
        </w:rPr>
        <w:t>ist</w:t>
      </w:r>
      <w:proofErr w:type="spellEnd"/>
      <w:r w:rsidRPr="00262B22">
        <w:rPr>
          <w:rFonts w:ascii="Calibri" w:hAnsi="Calibri" w:cs="Calibri"/>
        </w:rPr>
        <w:t xml:space="preserve"> auf der Website der </w:t>
      </w:r>
      <w:proofErr w:type="spellStart"/>
      <w:r w:rsidRPr="00262B22">
        <w:rPr>
          <w:rFonts w:ascii="Calibri" w:hAnsi="Calibri" w:cs="Calibri"/>
        </w:rPr>
        <w:t>Föderation</w:t>
      </w:r>
      <w:proofErr w:type="spellEnd"/>
      <w:r w:rsidRPr="00262B22">
        <w:rPr>
          <w:rFonts w:ascii="Calibri" w:hAnsi="Calibri" w:cs="Calibri"/>
        </w:rPr>
        <w:t xml:space="preserve"> (</w:t>
      </w:r>
      <w:hyperlink r:id="rId8" w:history="1">
        <w:r w:rsidR="00216A32" w:rsidRPr="00262B22">
          <w:rPr>
            <w:rStyle w:val="Hyperlink"/>
            <w:rFonts w:ascii="Calibri" w:hAnsi="Calibri" w:cs="Calibri"/>
          </w:rPr>
          <w:t>www.federation-steame-academies.eu</w:t>
        </w:r>
      </w:hyperlink>
      <w:r w:rsidR="00216A32" w:rsidRPr="00262B22">
        <w:rPr>
          <w:rFonts w:ascii="Calibri" w:hAnsi="Calibri" w:cs="Calibri"/>
        </w:rPr>
        <w:t xml:space="preserve">) </w:t>
      </w:r>
      <w:proofErr w:type="spellStart"/>
      <w:r w:rsidR="00216A32" w:rsidRPr="00262B22">
        <w:rPr>
          <w:rFonts w:ascii="Calibri" w:hAnsi="Calibri" w:cs="Calibri"/>
        </w:rPr>
        <w:t>verfügbar</w:t>
      </w:r>
      <w:proofErr w:type="spellEnd"/>
      <w:r w:rsidR="00216A32" w:rsidRPr="00262B22">
        <w:rPr>
          <w:rFonts w:ascii="Calibri" w:hAnsi="Calibri" w:cs="Calibri"/>
        </w:rPr>
        <w:t xml:space="preserve">. Bei </w:t>
      </w:r>
      <w:proofErr w:type="spellStart"/>
      <w:r w:rsidR="00216A32" w:rsidRPr="00262B22">
        <w:rPr>
          <w:rFonts w:ascii="Calibri" w:hAnsi="Calibri" w:cs="Calibri"/>
        </w:rPr>
        <w:t>Bedarf</w:t>
      </w:r>
      <w:proofErr w:type="spellEnd"/>
      <w:r w:rsidR="00216A32" w:rsidRPr="00262B22">
        <w:rPr>
          <w:rFonts w:ascii="Calibri" w:hAnsi="Calibri" w:cs="Calibri"/>
        </w:rPr>
        <w:t xml:space="preserve"> </w:t>
      </w:r>
      <w:proofErr w:type="spellStart"/>
      <w:r w:rsidR="00216A32" w:rsidRPr="00262B22">
        <w:rPr>
          <w:rFonts w:ascii="Calibri" w:hAnsi="Calibri" w:cs="Calibri"/>
        </w:rPr>
        <w:t>steht</w:t>
      </w:r>
      <w:proofErr w:type="spellEnd"/>
      <w:r w:rsidR="00216A32" w:rsidRPr="00262B22">
        <w:rPr>
          <w:rFonts w:ascii="Calibri" w:hAnsi="Calibri" w:cs="Calibri"/>
        </w:rPr>
        <w:t xml:space="preserve"> </w:t>
      </w:r>
      <w:proofErr w:type="spellStart"/>
      <w:r w:rsidR="00216A32" w:rsidRPr="00262B22">
        <w:rPr>
          <w:rFonts w:ascii="Calibri" w:hAnsi="Calibri" w:cs="Calibri"/>
        </w:rPr>
        <w:t>auch</w:t>
      </w:r>
      <w:proofErr w:type="spellEnd"/>
      <w:r w:rsidR="00216A32" w:rsidRPr="00262B22">
        <w:rPr>
          <w:rFonts w:ascii="Calibri" w:hAnsi="Calibri" w:cs="Calibri"/>
        </w:rPr>
        <w:t xml:space="preserve"> </w:t>
      </w:r>
      <w:proofErr w:type="spellStart"/>
      <w:r w:rsidR="00216A32" w:rsidRPr="00262B22">
        <w:rPr>
          <w:rFonts w:ascii="Calibri" w:hAnsi="Calibri" w:cs="Calibri"/>
        </w:rPr>
        <w:t>ein</w:t>
      </w:r>
      <w:proofErr w:type="spellEnd"/>
      <w:r w:rsidR="00216A32" w:rsidRPr="00262B22">
        <w:rPr>
          <w:rFonts w:ascii="Calibri" w:hAnsi="Calibri" w:cs="Calibri"/>
        </w:rPr>
        <w:t xml:space="preserve"> </w:t>
      </w:r>
      <w:proofErr w:type="spellStart"/>
      <w:r w:rsidR="00216A32" w:rsidRPr="00262B22">
        <w:rPr>
          <w:rFonts w:ascii="Calibri" w:hAnsi="Calibri" w:cs="Calibri"/>
        </w:rPr>
        <w:t>manuelles</w:t>
      </w:r>
      <w:proofErr w:type="spellEnd"/>
      <w:r w:rsidR="00216A32" w:rsidRPr="00262B22">
        <w:rPr>
          <w:rFonts w:ascii="Calibri" w:hAnsi="Calibri" w:cs="Calibri"/>
        </w:rPr>
        <w:t xml:space="preserve"> </w:t>
      </w:r>
      <w:proofErr w:type="spellStart"/>
      <w:r w:rsidR="00216A32" w:rsidRPr="00262B22">
        <w:rPr>
          <w:rFonts w:ascii="Calibri" w:hAnsi="Calibri" w:cs="Calibri"/>
        </w:rPr>
        <w:t>Einreichungsformular</w:t>
      </w:r>
      <w:proofErr w:type="spellEnd"/>
      <w:r w:rsidR="00216A32" w:rsidRPr="00262B22">
        <w:rPr>
          <w:rFonts w:ascii="Calibri" w:hAnsi="Calibri" w:cs="Calibri"/>
        </w:rPr>
        <w:t xml:space="preserve"> </w:t>
      </w:r>
      <w:proofErr w:type="spellStart"/>
      <w:r w:rsidR="00216A32" w:rsidRPr="00262B22">
        <w:rPr>
          <w:rFonts w:ascii="Calibri" w:hAnsi="Calibri" w:cs="Calibri"/>
        </w:rPr>
        <w:t>für</w:t>
      </w:r>
      <w:proofErr w:type="spellEnd"/>
      <w:r w:rsidR="00216A32" w:rsidRPr="00262B22">
        <w:rPr>
          <w:rFonts w:ascii="Calibri" w:hAnsi="Calibri" w:cs="Calibri"/>
        </w:rPr>
        <w:t xml:space="preserve"> die Offline-</w:t>
      </w:r>
      <w:proofErr w:type="spellStart"/>
      <w:r w:rsidR="00216A32" w:rsidRPr="00262B22">
        <w:rPr>
          <w:rFonts w:ascii="Calibri" w:hAnsi="Calibri" w:cs="Calibri"/>
        </w:rPr>
        <w:t>Vorbereitung</w:t>
      </w:r>
      <w:proofErr w:type="spellEnd"/>
      <w:r w:rsidR="00216A32" w:rsidRPr="00262B22">
        <w:rPr>
          <w:rFonts w:ascii="Calibri" w:hAnsi="Calibri" w:cs="Calibri"/>
        </w:rPr>
        <w:t xml:space="preserve"> </w:t>
      </w:r>
      <w:proofErr w:type="spellStart"/>
      <w:r w:rsidR="00216A32" w:rsidRPr="00262B22">
        <w:rPr>
          <w:rFonts w:ascii="Calibri" w:hAnsi="Calibri" w:cs="Calibri"/>
        </w:rPr>
        <w:t>zur</w:t>
      </w:r>
      <w:proofErr w:type="spellEnd"/>
      <w:r w:rsidR="00216A32" w:rsidRPr="00262B22">
        <w:rPr>
          <w:rFonts w:ascii="Calibri" w:hAnsi="Calibri" w:cs="Calibri"/>
        </w:rPr>
        <w:t xml:space="preserve"> </w:t>
      </w:r>
      <w:proofErr w:type="spellStart"/>
      <w:r w:rsidR="00216A32" w:rsidRPr="00262B22">
        <w:rPr>
          <w:rFonts w:ascii="Calibri" w:hAnsi="Calibri" w:cs="Calibri"/>
        </w:rPr>
        <w:t>Verfügung</w:t>
      </w:r>
      <w:proofErr w:type="spellEnd"/>
      <w:r w:rsidR="00216A32" w:rsidRPr="00262B22">
        <w:rPr>
          <w:rFonts w:ascii="Calibri" w:hAnsi="Calibri" w:cs="Calibri"/>
        </w:rPr>
        <w:t xml:space="preserve">. Das </w:t>
      </w:r>
      <w:proofErr w:type="spellStart"/>
      <w:r w:rsidR="00216A32" w:rsidRPr="00262B22">
        <w:rPr>
          <w:rFonts w:ascii="Calibri" w:hAnsi="Calibri" w:cs="Calibri"/>
        </w:rPr>
        <w:t>manuelle</w:t>
      </w:r>
      <w:proofErr w:type="spellEnd"/>
      <w:r w:rsidR="00216A32" w:rsidRPr="00262B22">
        <w:rPr>
          <w:rFonts w:ascii="Calibri" w:hAnsi="Calibri" w:cs="Calibri"/>
        </w:rPr>
        <w:t xml:space="preserve"> </w:t>
      </w:r>
      <w:proofErr w:type="spellStart"/>
      <w:r w:rsidR="00216A32" w:rsidRPr="00262B22">
        <w:rPr>
          <w:rFonts w:ascii="Calibri" w:hAnsi="Calibri" w:cs="Calibri"/>
        </w:rPr>
        <w:t>Antragsformular</w:t>
      </w:r>
      <w:proofErr w:type="spellEnd"/>
      <w:r w:rsidR="00216A32" w:rsidRPr="00262B22">
        <w:rPr>
          <w:rFonts w:ascii="Calibri" w:hAnsi="Calibri" w:cs="Calibri"/>
        </w:rPr>
        <w:t xml:space="preserve"> </w:t>
      </w:r>
      <w:proofErr w:type="spellStart"/>
      <w:r w:rsidR="00216A32" w:rsidRPr="00262B22">
        <w:rPr>
          <w:rFonts w:ascii="Calibri" w:hAnsi="Calibri" w:cs="Calibri"/>
        </w:rPr>
        <w:t>wird</w:t>
      </w:r>
      <w:proofErr w:type="spellEnd"/>
      <w:r w:rsidR="00216A32" w:rsidRPr="00262B22">
        <w:rPr>
          <w:rFonts w:ascii="Calibri" w:hAnsi="Calibri" w:cs="Calibri"/>
        </w:rPr>
        <w:t xml:space="preserve"> </w:t>
      </w:r>
      <w:proofErr w:type="spellStart"/>
      <w:r w:rsidR="00216A32" w:rsidRPr="00262B22">
        <w:rPr>
          <w:rFonts w:ascii="Calibri" w:hAnsi="Calibri" w:cs="Calibri"/>
        </w:rPr>
        <w:t>hier</w:t>
      </w:r>
      <w:proofErr w:type="spellEnd"/>
      <w:r w:rsidR="00216A32" w:rsidRPr="00262B22">
        <w:rPr>
          <w:rFonts w:ascii="Calibri" w:hAnsi="Calibri" w:cs="Calibri"/>
        </w:rPr>
        <w:t xml:space="preserve"> </w:t>
      </w:r>
      <w:proofErr w:type="spellStart"/>
      <w:r w:rsidR="00216A32" w:rsidRPr="00262B22">
        <w:rPr>
          <w:rFonts w:ascii="Calibri" w:hAnsi="Calibri" w:cs="Calibri"/>
        </w:rPr>
        <w:t>im</w:t>
      </w:r>
      <w:proofErr w:type="spellEnd"/>
      <w:r w:rsidR="00216A32" w:rsidRPr="00262B22">
        <w:rPr>
          <w:rFonts w:ascii="Calibri" w:hAnsi="Calibri" w:cs="Calibri"/>
        </w:rPr>
        <w:t xml:space="preserve"> </w:t>
      </w:r>
      <w:proofErr w:type="spellStart"/>
      <w:r w:rsidR="00216A32" w:rsidRPr="00262B22">
        <w:rPr>
          <w:rFonts w:ascii="Calibri" w:hAnsi="Calibri" w:cs="Calibri"/>
        </w:rPr>
        <w:t>Folgenden</w:t>
      </w:r>
      <w:proofErr w:type="spellEnd"/>
      <w:r w:rsidR="00216A32" w:rsidRPr="00262B22">
        <w:rPr>
          <w:rFonts w:ascii="Calibri" w:hAnsi="Calibri" w:cs="Calibri"/>
        </w:rPr>
        <w:t xml:space="preserve"> </w:t>
      </w:r>
      <w:proofErr w:type="spellStart"/>
      <w:r w:rsidR="00216A32" w:rsidRPr="00262B22">
        <w:rPr>
          <w:rFonts w:ascii="Calibri" w:hAnsi="Calibri" w:cs="Calibri"/>
        </w:rPr>
        <w:t>angezeigt</w:t>
      </w:r>
      <w:proofErr w:type="spellEnd"/>
      <w:r w:rsidR="00216A32" w:rsidRPr="00262B22">
        <w:rPr>
          <w:rFonts w:ascii="Calibri" w:hAnsi="Calibri" w:cs="Calibri"/>
        </w:rPr>
        <w:t xml:space="preserve">. Ein Muster </w:t>
      </w:r>
      <w:proofErr w:type="spellStart"/>
      <w:r w:rsidR="00216A32" w:rsidRPr="00262B22">
        <w:rPr>
          <w:rFonts w:ascii="Calibri" w:hAnsi="Calibri" w:cs="Calibri"/>
        </w:rPr>
        <w:t>eines</w:t>
      </w:r>
      <w:proofErr w:type="spellEnd"/>
      <w:r w:rsidR="00216A32" w:rsidRPr="00262B22">
        <w:rPr>
          <w:rFonts w:ascii="Calibri" w:hAnsi="Calibri" w:cs="Calibri"/>
        </w:rPr>
        <w:t xml:space="preserve"> </w:t>
      </w:r>
      <w:proofErr w:type="spellStart"/>
      <w:r w:rsidR="00216A32" w:rsidRPr="00262B22">
        <w:rPr>
          <w:rFonts w:ascii="Calibri" w:hAnsi="Calibri" w:cs="Calibri"/>
        </w:rPr>
        <w:t>Zertifizierungsdiploms</w:t>
      </w:r>
      <w:proofErr w:type="spellEnd"/>
      <w:r w:rsidR="00216A32" w:rsidRPr="00262B22">
        <w:rPr>
          <w:rFonts w:ascii="Calibri" w:hAnsi="Calibri" w:cs="Calibri"/>
        </w:rPr>
        <w:t xml:space="preserve"> </w:t>
      </w:r>
      <w:proofErr w:type="spellStart"/>
      <w:r w:rsidR="00216A32" w:rsidRPr="00262B22">
        <w:rPr>
          <w:rFonts w:ascii="Calibri" w:hAnsi="Calibri" w:cs="Calibri"/>
        </w:rPr>
        <w:t>ist</w:t>
      </w:r>
      <w:proofErr w:type="spellEnd"/>
      <w:r w:rsidR="00216A32" w:rsidRPr="00262B22">
        <w:rPr>
          <w:rFonts w:ascii="Calibri" w:hAnsi="Calibri" w:cs="Calibri"/>
        </w:rPr>
        <w:t xml:space="preserve"> in </w:t>
      </w:r>
      <w:proofErr w:type="spellStart"/>
      <w:r w:rsidR="00216A32" w:rsidRPr="00262B22">
        <w:rPr>
          <w:rFonts w:ascii="Calibri" w:hAnsi="Calibri" w:cs="Calibri"/>
        </w:rPr>
        <w:t>Anhang</w:t>
      </w:r>
      <w:proofErr w:type="spellEnd"/>
      <w:r w:rsidR="00216A32" w:rsidRPr="00262B22">
        <w:rPr>
          <w:rFonts w:ascii="Calibri" w:hAnsi="Calibri" w:cs="Calibri"/>
        </w:rPr>
        <w:t xml:space="preserve"> 2 </w:t>
      </w:r>
      <w:proofErr w:type="spellStart"/>
      <w:r w:rsidR="00216A32" w:rsidRPr="00262B22">
        <w:rPr>
          <w:rFonts w:ascii="Calibri" w:hAnsi="Calibri" w:cs="Calibri"/>
        </w:rPr>
        <w:t>aufgeführt</w:t>
      </w:r>
      <w:proofErr w:type="spellEnd"/>
      <w:r w:rsidR="00216A32" w:rsidRPr="00262B22">
        <w:rPr>
          <w:rFonts w:ascii="Calibri" w:hAnsi="Calibri" w:cs="Calibri"/>
        </w:rPr>
        <w:t xml:space="preserve">.  Das Mentoring-System </w:t>
      </w:r>
      <w:proofErr w:type="spellStart"/>
      <w:r w:rsidR="00216A32" w:rsidRPr="00262B22">
        <w:rPr>
          <w:rFonts w:ascii="Calibri" w:hAnsi="Calibri" w:cs="Calibri"/>
        </w:rPr>
        <w:t>ist</w:t>
      </w:r>
      <w:proofErr w:type="spellEnd"/>
      <w:r w:rsidR="00216A32" w:rsidRPr="00262B22">
        <w:rPr>
          <w:rFonts w:ascii="Calibri" w:hAnsi="Calibri" w:cs="Calibri"/>
        </w:rPr>
        <w:t xml:space="preserve"> </w:t>
      </w:r>
      <w:proofErr w:type="spellStart"/>
      <w:r w:rsidR="00216A32" w:rsidRPr="00262B22">
        <w:rPr>
          <w:rFonts w:ascii="Calibri" w:hAnsi="Calibri" w:cs="Calibri"/>
        </w:rPr>
        <w:t>auch</w:t>
      </w:r>
      <w:proofErr w:type="spellEnd"/>
      <w:r w:rsidR="00216A32" w:rsidRPr="00262B22">
        <w:rPr>
          <w:rFonts w:ascii="Calibri" w:hAnsi="Calibri" w:cs="Calibri"/>
        </w:rPr>
        <w:t xml:space="preserve"> </w:t>
      </w:r>
      <w:proofErr w:type="spellStart"/>
      <w:r w:rsidR="00216A32" w:rsidRPr="00262B22">
        <w:rPr>
          <w:rFonts w:ascii="Calibri" w:hAnsi="Calibri" w:cs="Calibri"/>
        </w:rPr>
        <w:t>über</w:t>
      </w:r>
      <w:proofErr w:type="spellEnd"/>
      <w:r w:rsidR="00216A32" w:rsidRPr="00262B22">
        <w:rPr>
          <w:rFonts w:ascii="Calibri" w:hAnsi="Calibri" w:cs="Calibri"/>
        </w:rPr>
        <w:t xml:space="preserve"> die Website der </w:t>
      </w:r>
      <w:proofErr w:type="spellStart"/>
      <w:r w:rsidR="00216A32" w:rsidRPr="00262B22">
        <w:rPr>
          <w:rFonts w:ascii="Calibri" w:hAnsi="Calibri" w:cs="Calibri"/>
        </w:rPr>
        <w:t>Föderation</w:t>
      </w:r>
      <w:proofErr w:type="spellEnd"/>
      <w:r w:rsidR="00216A32" w:rsidRPr="00262B22">
        <w:rPr>
          <w:rFonts w:ascii="Calibri" w:hAnsi="Calibri" w:cs="Calibri"/>
        </w:rPr>
        <w:t xml:space="preserve"> </w:t>
      </w:r>
      <w:proofErr w:type="spellStart"/>
      <w:r w:rsidR="00216A32" w:rsidRPr="00262B22">
        <w:rPr>
          <w:rFonts w:ascii="Calibri" w:hAnsi="Calibri" w:cs="Calibri"/>
        </w:rPr>
        <w:t>verfügbar</w:t>
      </w:r>
      <w:proofErr w:type="spellEnd"/>
      <w:r w:rsidR="00216A32" w:rsidRPr="00262B22">
        <w:rPr>
          <w:rFonts w:ascii="Calibri" w:hAnsi="Calibri" w:cs="Calibri"/>
        </w:rPr>
        <w:t>.</w:t>
      </w:r>
    </w:p>
    <w:p w14:paraId="583C3B94" w14:textId="77777777" w:rsidR="00B2182E" w:rsidRPr="00262B22" w:rsidRDefault="00B2182E" w:rsidP="0027302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EA9BF81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749D0533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3673A13E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79E4D5CA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75D20800" w14:textId="77777777" w:rsidR="00B2182E" w:rsidRDefault="00B2182E" w:rsidP="00B2182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63A426FB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44B132AA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374C89AD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5DD7C55B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5BC2B7AD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135543CE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117CB728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0FB786FA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3F935643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32A5992E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086B88B7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647C9BF3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5A4A3E68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25EF04D0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3812742B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7DCEB148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67F08A57" w14:textId="77777777" w:rsidR="00B2182E" w:rsidRDefault="00B2182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6F502BD4" w14:textId="629786B1" w:rsidR="006E46CF" w:rsidRDefault="00F06464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  <w:r w:rsidRPr="00521699">
        <w:rPr>
          <w:noProof/>
          <w:color w:val="00000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6C24DA7" wp14:editId="596B43D6">
            <wp:simplePos x="0" y="0"/>
            <wp:positionH relativeFrom="column">
              <wp:posOffset>3894916</wp:posOffset>
            </wp:positionH>
            <wp:positionV relativeFrom="paragraph">
              <wp:posOffset>110144</wp:posOffset>
            </wp:positionV>
            <wp:extent cx="2183130" cy="851535"/>
            <wp:effectExtent l="0" t="0" r="7620" b="5715"/>
            <wp:wrapSquare wrapText="bothSides"/>
            <wp:docPr id="1" name="Picture 1" descr="D:\Benutzer\VORSCHLÄGE 2022\2. LEHRERAKADEMIE 2022\IMPLEMENTIERUNG\VERBREITUNG\STEAME ACADEMY 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ROPOSALS 2022\2. TEACHER ACADEMY 2022\IMPLEMENTATION\DISSEMINATION\STEAME ACADEMY LOGO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A551E" w14:textId="19702B94" w:rsidR="00F06464" w:rsidRDefault="00F06464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  <w:r w:rsidRPr="00F06464">
        <w:rPr>
          <w:rFonts w:asciiTheme="minorHAnsi" w:hAnsiTheme="minorHAnsi"/>
          <w:b/>
          <w:bCs/>
          <w:noProof/>
          <w:sz w:val="28"/>
          <w:szCs w:val="28"/>
          <w:lang w:val="en-US" w:eastAsia="en-US"/>
        </w:rPr>
        <w:drawing>
          <wp:inline distT="0" distB="0" distL="0" distR="0" wp14:anchorId="53D92E6E" wp14:editId="2D2ECD02">
            <wp:extent cx="2221979" cy="831272"/>
            <wp:effectExtent l="0" t="0" r="6985" b="6985"/>
            <wp:docPr id="6" name="Picture 5" descr="Nahaufnahme eines Logos&#10;&#10;KI-generierte Inhalte können falsch sein.">
              <a:extLst xmlns:a="http://schemas.openxmlformats.org/drawingml/2006/main">
                <a:ext uri="{FF2B5EF4-FFF2-40B4-BE49-F238E27FC236}">
                  <a16:creationId xmlns:a16="http://schemas.microsoft.com/office/drawing/2014/main" id="{823ED58C-1355-BA6B-95DF-5047F08814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close-up of a logo&#10;&#10;AI-generated content may be incorrect.">
                      <a:extLst>
                        <a:ext uri="{FF2B5EF4-FFF2-40B4-BE49-F238E27FC236}">
                          <a16:creationId xmlns:a16="http://schemas.microsoft.com/office/drawing/2014/main" id="{823ED58C-1355-BA6B-95DF-5047F08814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530" cy="83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B9BBC" w14:textId="77777777" w:rsidR="00DB48F8" w:rsidRDefault="00DB48F8" w:rsidP="0027302B">
      <w:pPr>
        <w:pStyle w:val="NormalWeb"/>
        <w:spacing w:before="0" w:beforeAutospacing="0" w:after="0" w:afterAutospacing="0"/>
        <w:jc w:val="both"/>
      </w:pPr>
    </w:p>
    <w:p w14:paraId="20AEB475" w14:textId="556AE018" w:rsidR="006E46CF" w:rsidRPr="00F06464" w:rsidRDefault="00DB48F8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  <w:hyperlink r:id="rId10" w:history="1">
        <w:r w:rsidRPr="00363E35">
          <w:rPr>
            <w:rStyle w:val="Hyperlink"/>
            <w:rFonts w:asciiTheme="minorHAnsi" w:hAnsiTheme="minorHAnsi"/>
            <w:b/>
            <w:bCs/>
          </w:rPr>
          <w:t>www.federation-steame-academies.eu</w:t>
        </w:r>
      </w:hyperlink>
      <w:r w:rsidR="00F06464">
        <w:rPr>
          <w:rFonts w:asciiTheme="minorHAnsi" w:hAnsiTheme="minorHAnsi"/>
          <w:b/>
          <w:bCs/>
        </w:rPr>
        <w:tab/>
      </w:r>
      <w:r w:rsidR="00F06464">
        <w:rPr>
          <w:rFonts w:asciiTheme="minorHAnsi" w:hAnsiTheme="minorHAnsi"/>
          <w:b/>
          <w:bCs/>
        </w:rPr>
        <w:tab/>
      </w:r>
      <w:r w:rsidR="00F06464">
        <w:rPr>
          <w:rFonts w:asciiTheme="minorHAnsi" w:hAnsiTheme="minorHAnsi"/>
          <w:b/>
          <w:bCs/>
        </w:rPr>
        <w:tab/>
        <w:t xml:space="preserve">        </w:t>
      </w:r>
      <w:hyperlink r:id="rId11" w:history="1">
        <w:r w:rsidRPr="00363E35">
          <w:rPr>
            <w:rStyle w:val="Hyperlink"/>
            <w:rFonts w:asciiTheme="minorHAnsi" w:hAnsiTheme="minorHAnsi"/>
            <w:b/>
            <w:bCs/>
          </w:rPr>
          <w:t>www.steame-academy.eu</w:t>
        </w:r>
      </w:hyperlink>
      <w:r>
        <w:rPr>
          <w:rFonts w:asciiTheme="minorHAnsi" w:hAnsiTheme="minorHAnsi"/>
          <w:b/>
          <w:bCs/>
        </w:rPr>
        <w:t xml:space="preserve"> </w:t>
      </w:r>
    </w:p>
    <w:p w14:paraId="4071E78F" w14:textId="77777777" w:rsidR="008977DE" w:rsidRDefault="008977DE" w:rsidP="00F06464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620D9135" w14:textId="5D8B34B5" w:rsidR="006E46CF" w:rsidRDefault="00F06464" w:rsidP="00F06464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F06464">
        <w:rPr>
          <w:rFonts w:asciiTheme="minorHAnsi" w:hAnsiTheme="minorHAnsi"/>
          <w:b/>
          <w:bCs/>
          <w:noProof/>
          <w:sz w:val="28"/>
          <w:szCs w:val="28"/>
          <w:lang w:val="en-US" w:eastAsia="en-US"/>
        </w:rPr>
        <w:drawing>
          <wp:inline distT="0" distB="0" distL="0" distR="0" wp14:anchorId="43F55B65" wp14:editId="617DABA5">
            <wp:extent cx="1870454" cy="392795"/>
            <wp:effectExtent l="0" t="0" r="0" b="7620"/>
            <wp:docPr id="17" name="Picture 16" descr="Blauer Text auf schwarzem Hintergrund&#10;&#10;KI-generierte Inhalte können falsch sein.">
              <a:extLst xmlns:a="http://schemas.openxmlformats.org/drawingml/2006/main">
                <a:ext uri="{FF2B5EF4-FFF2-40B4-BE49-F238E27FC236}">
                  <a16:creationId xmlns:a16="http://schemas.microsoft.com/office/drawing/2014/main" id="{E32FD16C-8679-0AB6-2027-BB7DE3FCB3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Blue text on a black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E32FD16C-8679-0AB6-2027-BB7DE3FCB3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454" cy="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C0484" w14:textId="3DC37FC8" w:rsidR="006E46CF" w:rsidRDefault="006E46CF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3D4EB2E9" w14:textId="6CCD30B0" w:rsidR="006E46CF" w:rsidRDefault="006E46CF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16D1C4AE" w14:textId="0872FAB1" w:rsidR="008977DE" w:rsidRDefault="008977D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3E08039C" w14:textId="77777777" w:rsidR="008977DE" w:rsidRDefault="008977DE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197E027C" w14:textId="77777777" w:rsidR="006E46CF" w:rsidRDefault="006E46CF" w:rsidP="0027302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3DC7E2FA" w14:textId="0D05D8F3" w:rsidR="006D3D93" w:rsidRPr="00F06464" w:rsidRDefault="0051166F" w:rsidP="003167C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40"/>
          <w:szCs w:val="40"/>
        </w:rPr>
      </w:pPr>
      <w:proofErr w:type="spellStart"/>
      <w:r>
        <w:rPr>
          <w:rFonts w:asciiTheme="minorHAnsi" w:hAnsiTheme="minorHAnsi"/>
          <w:b/>
          <w:bCs/>
          <w:sz w:val="40"/>
          <w:szCs w:val="40"/>
        </w:rPr>
        <w:t>Europäische</w:t>
      </w:r>
      <w:proofErr w:type="spellEnd"/>
      <w:r>
        <w:rPr>
          <w:rFonts w:asciiTheme="minorHAnsi" w:hAnsiTheme="minorHAnsi"/>
          <w:b/>
          <w:bCs/>
          <w:sz w:val="40"/>
          <w:szCs w:val="40"/>
        </w:rPr>
        <w:t xml:space="preserve"> </w:t>
      </w:r>
      <w:proofErr w:type="spellStart"/>
      <w:r>
        <w:rPr>
          <w:rFonts w:asciiTheme="minorHAnsi" w:hAnsiTheme="minorHAnsi"/>
          <w:b/>
          <w:bCs/>
          <w:sz w:val="40"/>
          <w:szCs w:val="40"/>
        </w:rPr>
        <w:t>Zertifizierung</w:t>
      </w:r>
      <w:proofErr w:type="spellEnd"/>
      <w:r>
        <w:rPr>
          <w:rFonts w:asciiTheme="minorHAnsi" w:hAnsiTheme="minorHAnsi"/>
          <w:b/>
          <w:bCs/>
          <w:sz w:val="40"/>
          <w:szCs w:val="40"/>
        </w:rPr>
        <w:t xml:space="preserve"> </w:t>
      </w:r>
      <w:proofErr w:type="spellStart"/>
      <w:r>
        <w:rPr>
          <w:rFonts w:asciiTheme="minorHAnsi" w:hAnsiTheme="minorHAnsi"/>
          <w:b/>
          <w:bCs/>
          <w:sz w:val="40"/>
          <w:szCs w:val="40"/>
        </w:rPr>
        <w:t>für</w:t>
      </w:r>
      <w:proofErr w:type="spellEnd"/>
      <w:r>
        <w:rPr>
          <w:rFonts w:asciiTheme="minorHAnsi" w:hAnsiTheme="minorHAnsi"/>
          <w:b/>
          <w:bCs/>
          <w:sz w:val="40"/>
          <w:szCs w:val="40"/>
        </w:rPr>
        <w:t xml:space="preserve"> STEAME Teacher Facilitator </w:t>
      </w:r>
    </w:p>
    <w:p w14:paraId="3D52C9FC" w14:textId="6361E62B" w:rsidR="00D16585" w:rsidRPr="00F06464" w:rsidRDefault="00D16585" w:rsidP="003167C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40"/>
          <w:szCs w:val="40"/>
        </w:rPr>
      </w:pPr>
      <w:r w:rsidRPr="00F06464">
        <w:rPr>
          <w:rFonts w:asciiTheme="minorHAnsi" w:hAnsiTheme="minorHAnsi"/>
          <w:b/>
          <w:bCs/>
          <w:sz w:val="40"/>
          <w:szCs w:val="40"/>
        </w:rPr>
        <w:t xml:space="preserve">in Form </w:t>
      </w:r>
      <w:proofErr w:type="spellStart"/>
      <w:r w:rsidRPr="00F06464">
        <w:rPr>
          <w:rFonts w:asciiTheme="minorHAnsi" w:hAnsiTheme="minorHAnsi"/>
          <w:b/>
          <w:bCs/>
          <w:sz w:val="40"/>
          <w:szCs w:val="40"/>
        </w:rPr>
        <w:t>eines</w:t>
      </w:r>
      <w:proofErr w:type="spellEnd"/>
      <w:r w:rsidRPr="00F06464">
        <w:rPr>
          <w:rFonts w:asciiTheme="minorHAnsi" w:hAnsiTheme="minorHAnsi"/>
          <w:b/>
          <w:bCs/>
          <w:sz w:val="40"/>
          <w:szCs w:val="40"/>
        </w:rPr>
        <w:t xml:space="preserve"> Micro-Credential</w:t>
      </w:r>
    </w:p>
    <w:p w14:paraId="44DEE7FE" w14:textId="77777777" w:rsidR="00985B08" w:rsidRPr="006D3D93" w:rsidRDefault="00985B08" w:rsidP="00985B08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14:paraId="48A02754" w14:textId="4075301E" w:rsidR="006D3D93" w:rsidRPr="00367A50" w:rsidRDefault="005910D9" w:rsidP="006D3D93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48"/>
          <w:szCs w:val="48"/>
        </w:rPr>
      </w:pPr>
      <w:r w:rsidRPr="00367A50">
        <w:rPr>
          <w:rFonts w:asciiTheme="minorHAnsi" w:hAnsiTheme="minorHAnsi"/>
          <w:b/>
          <w:bCs/>
          <w:sz w:val="48"/>
          <w:szCs w:val="48"/>
        </w:rPr>
        <w:t>ANWENDUNG (</w:t>
      </w:r>
      <w:proofErr w:type="spellStart"/>
      <w:r w:rsidR="00026CAF" w:rsidRPr="00A7075E">
        <w:rPr>
          <w:rFonts w:asciiTheme="minorHAnsi" w:hAnsiTheme="minorHAnsi"/>
          <w:b/>
          <w:bCs/>
          <w:sz w:val="40"/>
          <w:szCs w:val="40"/>
        </w:rPr>
        <w:t>Manueller</w:t>
      </w:r>
      <w:proofErr w:type="spellEnd"/>
      <w:r w:rsidR="00026CAF" w:rsidRPr="00A7075E">
        <w:rPr>
          <w:rFonts w:asciiTheme="minorHAnsi" w:hAnsiTheme="minorHAnsi"/>
          <w:b/>
          <w:bCs/>
          <w:sz w:val="40"/>
          <w:szCs w:val="40"/>
        </w:rPr>
        <w:t xml:space="preserve"> </w:t>
      </w:r>
      <w:proofErr w:type="spellStart"/>
      <w:r w:rsidR="00026CAF" w:rsidRPr="00A7075E">
        <w:rPr>
          <w:rFonts w:asciiTheme="minorHAnsi" w:hAnsiTheme="minorHAnsi"/>
          <w:b/>
          <w:bCs/>
          <w:sz w:val="40"/>
          <w:szCs w:val="40"/>
        </w:rPr>
        <w:t>Prozess</w:t>
      </w:r>
      <w:proofErr w:type="spellEnd"/>
      <w:r w:rsidR="00026CAF">
        <w:rPr>
          <w:rFonts w:asciiTheme="minorHAnsi" w:hAnsiTheme="minorHAnsi"/>
          <w:b/>
          <w:bCs/>
          <w:sz w:val="48"/>
          <w:szCs w:val="48"/>
        </w:rPr>
        <w:t>)</w:t>
      </w:r>
    </w:p>
    <w:p w14:paraId="2B9CFD61" w14:textId="2E301B62" w:rsidR="005910D9" w:rsidRPr="004A33E9" w:rsidRDefault="00367A50" w:rsidP="005910D9">
      <w:pPr>
        <w:pStyle w:val="GeneralParagraph"/>
        <w:jc w:val="center"/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(BERICHTSVORLAGE)</w:t>
      </w:r>
    </w:p>
    <w:p w14:paraId="7AABF244" w14:textId="649915C1" w:rsidR="005910D9" w:rsidRDefault="005910D9" w:rsidP="005910D9">
      <w:pPr>
        <w:pStyle w:val="General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5FE4763C" w14:textId="5A98D5EE" w:rsidR="008977DE" w:rsidRDefault="008977DE" w:rsidP="005910D9">
      <w:pPr>
        <w:pStyle w:val="General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3453E826" w14:textId="3885ECDE" w:rsidR="008977DE" w:rsidRDefault="008977DE" w:rsidP="005910D9">
      <w:pPr>
        <w:pStyle w:val="General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04DCDF49" w14:textId="286EB6CF" w:rsidR="008977DE" w:rsidRDefault="008977DE" w:rsidP="005910D9">
      <w:pPr>
        <w:pStyle w:val="General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3A67DB05" w14:textId="3D4A3505" w:rsidR="008977DE" w:rsidRDefault="008977DE" w:rsidP="005910D9">
      <w:pPr>
        <w:pStyle w:val="General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62E0D15D" w14:textId="65CCC0BD" w:rsidR="008977DE" w:rsidRDefault="008977DE" w:rsidP="005910D9">
      <w:pPr>
        <w:pStyle w:val="General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7B0AF856" w14:textId="6EE5E7BC" w:rsidR="008977DE" w:rsidRDefault="008977DE" w:rsidP="005910D9">
      <w:pPr>
        <w:pStyle w:val="General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04F8181A" w14:textId="3CC15A36" w:rsidR="008977DE" w:rsidRDefault="008977DE" w:rsidP="005910D9">
      <w:pPr>
        <w:pStyle w:val="General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60AEAF5E" w14:textId="288A9C9D" w:rsidR="008977DE" w:rsidRDefault="008977DE" w:rsidP="005910D9">
      <w:pPr>
        <w:pStyle w:val="General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68A7095A" w14:textId="6B1EA51F" w:rsidR="008977DE" w:rsidRDefault="008977DE" w:rsidP="005910D9">
      <w:pPr>
        <w:pStyle w:val="General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11B197E4" w14:textId="651CC298" w:rsidR="008977DE" w:rsidRDefault="008977DE" w:rsidP="005910D9">
      <w:pPr>
        <w:pStyle w:val="General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1B6226F9" w14:textId="1F7DEB90" w:rsidR="008977DE" w:rsidRDefault="008977DE" w:rsidP="005910D9">
      <w:pPr>
        <w:pStyle w:val="General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3CC2A344" w14:textId="11FE4B23" w:rsidR="008977DE" w:rsidRDefault="008977DE" w:rsidP="005910D9">
      <w:pPr>
        <w:pStyle w:val="General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6395329D" w14:textId="6DC39403" w:rsidR="008977DE" w:rsidRDefault="008977DE" w:rsidP="005910D9">
      <w:pPr>
        <w:pStyle w:val="General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03123546" w14:textId="6C926D68" w:rsidR="008977DE" w:rsidRDefault="008977DE" w:rsidP="005910D9">
      <w:pPr>
        <w:pStyle w:val="General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487C2AB7" w14:textId="5E7F89AB" w:rsidR="008977DE" w:rsidRDefault="008977DE" w:rsidP="005910D9">
      <w:pPr>
        <w:pStyle w:val="General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5DD14122" w14:textId="3FBC914A" w:rsidR="008977DE" w:rsidRDefault="008977DE" w:rsidP="005910D9">
      <w:pPr>
        <w:pStyle w:val="General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401E98DA" w14:textId="70DABC48" w:rsidR="008977DE" w:rsidRDefault="008977DE" w:rsidP="005910D9">
      <w:pPr>
        <w:pStyle w:val="General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1276153D" w14:textId="57197B08" w:rsidR="008977DE" w:rsidRDefault="008977DE" w:rsidP="005910D9">
      <w:pPr>
        <w:pStyle w:val="General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4C225E5F" w14:textId="513134C6" w:rsidR="008977DE" w:rsidRDefault="008977DE" w:rsidP="005910D9">
      <w:pPr>
        <w:pStyle w:val="General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7BCB1231" w14:textId="77777777" w:rsidR="008977DE" w:rsidRDefault="008977DE" w:rsidP="005910D9">
      <w:pPr>
        <w:pStyle w:val="GeneralParagraph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32F438C9" w14:textId="2B5D6583" w:rsidR="005910D9" w:rsidRPr="003C4435" w:rsidRDefault="005910D9" w:rsidP="005910D9">
      <w:pPr>
        <w:pStyle w:val="GeneralParagraph"/>
        <w:jc w:val="left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NAMEN DER ANTRAGSTELLER UND MITSCHÖPFER (MINDESTENS 2):</w:t>
      </w:r>
    </w:p>
    <w:p w14:paraId="1648024F" w14:textId="767954BA" w:rsidR="005910D9" w:rsidRDefault="008977DE" w:rsidP="008977DE">
      <w:pPr>
        <w:pStyle w:val="GeneralParagraph"/>
        <w:ind w:left="284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1.1.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8821"/>
      </w:tblGrid>
      <w:tr w:rsidR="005910D9" w14:paraId="7A8DB819" w14:textId="77777777" w:rsidTr="005910D9">
        <w:tc>
          <w:tcPr>
            <w:tcW w:w="9465" w:type="dxa"/>
          </w:tcPr>
          <w:p w14:paraId="2491704B" w14:textId="65D243A4" w:rsidR="005910D9" w:rsidRDefault="005910D9" w:rsidP="005910D9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Name</w:t>
            </w:r>
          </w:p>
        </w:tc>
      </w:tr>
      <w:tr w:rsidR="005910D9" w14:paraId="4B37ED07" w14:textId="77777777" w:rsidTr="005910D9">
        <w:tc>
          <w:tcPr>
            <w:tcW w:w="9465" w:type="dxa"/>
          </w:tcPr>
          <w:p w14:paraId="3470173A" w14:textId="65CA1C36" w:rsidR="005910D9" w:rsidRDefault="005910D9" w:rsidP="005910D9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Familienname</w:t>
            </w:r>
            <w:proofErr w:type="spellEnd"/>
          </w:p>
        </w:tc>
      </w:tr>
      <w:tr w:rsidR="007A6B0F" w14:paraId="1FC0A295" w14:textId="77777777" w:rsidTr="005910D9">
        <w:tc>
          <w:tcPr>
            <w:tcW w:w="9465" w:type="dxa"/>
          </w:tcPr>
          <w:p w14:paraId="231AC360" w14:textId="77777777" w:rsidR="007A6B0F" w:rsidRDefault="007A6B0F" w:rsidP="005910D9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Fach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das Sie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unterrichten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oder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zu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unterrichten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beabsichtigen</w:t>
            </w:r>
            <w:proofErr w:type="spellEnd"/>
          </w:p>
          <w:p w14:paraId="5C5ABAE4" w14:textId="7DA44C94" w:rsidR="008977DE" w:rsidRDefault="008977DE" w:rsidP="005910D9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A6B0F" w14:paraId="4A1956F1" w14:textId="77777777" w:rsidTr="005910D9">
        <w:tc>
          <w:tcPr>
            <w:tcW w:w="9465" w:type="dxa"/>
          </w:tcPr>
          <w:p w14:paraId="5AECD0F6" w14:textId="41E15635" w:rsidR="007A6B0F" w:rsidRDefault="007A6B0F" w:rsidP="005910D9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Klassenstufe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Jahrgangsstufe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die Sie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unterrichten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oder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voraussichtlich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unterrichten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werden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</w:p>
        </w:tc>
      </w:tr>
      <w:tr w:rsidR="005910D9" w14:paraId="6332C9FC" w14:textId="77777777" w:rsidTr="005910D9">
        <w:tc>
          <w:tcPr>
            <w:tcW w:w="9465" w:type="dxa"/>
          </w:tcPr>
          <w:p w14:paraId="56EFC57D" w14:textId="77777777" w:rsidR="005910D9" w:rsidRDefault="005910D9" w:rsidP="005910D9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Schule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oder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Universität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oder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andere</w:t>
            </w:r>
            <w:proofErr w:type="spellEnd"/>
          </w:p>
          <w:p w14:paraId="183FD09D" w14:textId="4CCFB216" w:rsidR="008977DE" w:rsidRDefault="008977DE" w:rsidP="005910D9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10D9" w14:paraId="68943B18" w14:textId="77777777" w:rsidTr="005910D9">
        <w:tc>
          <w:tcPr>
            <w:tcW w:w="9465" w:type="dxa"/>
          </w:tcPr>
          <w:p w14:paraId="45E11FF8" w14:textId="09DCADB4" w:rsidR="005910D9" w:rsidRDefault="005910D9" w:rsidP="005910D9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Stadt und Land:</w:t>
            </w:r>
          </w:p>
        </w:tc>
      </w:tr>
      <w:tr w:rsidR="005910D9" w14:paraId="7E6125AA" w14:textId="77777777" w:rsidTr="005910D9">
        <w:tc>
          <w:tcPr>
            <w:tcW w:w="9465" w:type="dxa"/>
          </w:tcPr>
          <w:p w14:paraId="3C114A6E" w14:textId="1694C0E2" w:rsidR="005910D9" w:rsidRDefault="005910D9" w:rsidP="005910D9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E-Mail</w:t>
            </w:r>
          </w:p>
        </w:tc>
      </w:tr>
    </w:tbl>
    <w:p w14:paraId="2E0CEBE4" w14:textId="77777777" w:rsidR="005910D9" w:rsidRDefault="005910D9" w:rsidP="005910D9">
      <w:pPr>
        <w:pStyle w:val="GeneralParagraph"/>
        <w:ind w:left="644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300AC245" w14:textId="4E0878D0" w:rsidR="005910D9" w:rsidRDefault="008977DE" w:rsidP="005910D9">
      <w:pPr>
        <w:pStyle w:val="GeneralParagraph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1.2.   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8821"/>
      </w:tblGrid>
      <w:tr w:rsidR="007A6B0F" w14:paraId="2B78D93E" w14:textId="77777777" w:rsidTr="007A6B0F">
        <w:tc>
          <w:tcPr>
            <w:tcW w:w="8821" w:type="dxa"/>
          </w:tcPr>
          <w:p w14:paraId="43443A2E" w14:textId="77777777" w:rsidR="007A6B0F" w:rsidRDefault="007A6B0F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Name</w:t>
            </w:r>
          </w:p>
        </w:tc>
      </w:tr>
      <w:tr w:rsidR="007A6B0F" w14:paraId="7BC35FE5" w14:textId="77777777" w:rsidTr="007A6B0F">
        <w:tc>
          <w:tcPr>
            <w:tcW w:w="8821" w:type="dxa"/>
          </w:tcPr>
          <w:p w14:paraId="5632F3E4" w14:textId="77777777" w:rsidR="007A6B0F" w:rsidRDefault="007A6B0F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Familienname</w:t>
            </w:r>
            <w:proofErr w:type="spellEnd"/>
          </w:p>
        </w:tc>
      </w:tr>
      <w:tr w:rsidR="007A6B0F" w14:paraId="4AE0E39D" w14:textId="77777777" w:rsidTr="007A6B0F">
        <w:tc>
          <w:tcPr>
            <w:tcW w:w="8821" w:type="dxa"/>
          </w:tcPr>
          <w:p w14:paraId="6B84E733" w14:textId="77777777" w:rsidR="007A6B0F" w:rsidRDefault="007A6B0F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Fach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das Sie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unterrichten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oder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zu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unterrichten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beabsichtigen</w:t>
            </w:r>
            <w:proofErr w:type="spellEnd"/>
          </w:p>
          <w:p w14:paraId="1142CDE1" w14:textId="477841E6" w:rsidR="008977DE" w:rsidRDefault="008977DE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A6B0F" w14:paraId="0EBA07EF" w14:textId="77777777" w:rsidTr="007A6B0F">
        <w:tc>
          <w:tcPr>
            <w:tcW w:w="8821" w:type="dxa"/>
          </w:tcPr>
          <w:p w14:paraId="3088E4B0" w14:textId="77777777" w:rsidR="007A6B0F" w:rsidRDefault="007A6B0F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Klassenstufe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Jahrgangsstufe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die Sie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unterrichten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oder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voraussichtlich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unterrichten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werden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</w:p>
        </w:tc>
      </w:tr>
      <w:tr w:rsidR="007A6B0F" w14:paraId="531A05A6" w14:textId="77777777" w:rsidTr="007A6B0F">
        <w:tc>
          <w:tcPr>
            <w:tcW w:w="8821" w:type="dxa"/>
          </w:tcPr>
          <w:p w14:paraId="612795D2" w14:textId="46AB77D9" w:rsidR="007A6B0F" w:rsidRDefault="007A6B0F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Schule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oder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Universität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oder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andere</w:t>
            </w:r>
            <w:proofErr w:type="spellEnd"/>
          </w:p>
          <w:p w14:paraId="11CF270E" w14:textId="64A676C7" w:rsidR="008977DE" w:rsidRDefault="008977DE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A6B0F" w14:paraId="41230062" w14:textId="77777777" w:rsidTr="007A6B0F">
        <w:tc>
          <w:tcPr>
            <w:tcW w:w="8821" w:type="dxa"/>
          </w:tcPr>
          <w:p w14:paraId="285788AC" w14:textId="77777777" w:rsidR="007A6B0F" w:rsidRDefault="007A6B0F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Stadt und Land:</w:t>
            </w:r>
          </w:p>
        </w:tc>
      </w:tr>
      <w:tr w:rsidR="007A6B0F" w14:paraId="034084A3" w14:textId="77777777" w:rsidTr="007A6B0F">
        <w:tc>
          <w:tcPr>
            <w:tcW w:w="8821" w:type="dxa"/>
          </w:tcPr>
          <w:p w14:paraId="76D27788" w14:textId="77777777" w:rsidR="007A6B0F" w:rsidRDefault="007A6B0F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E-Mail</w:t>
            </w:r>
          </w:p>
        </w:tc>
      </w:tr>
    </w:tbl>
    <w:p w14:paraId="36C0DC2B" w14:textId="6CAACA65" w:rsidR="005910D9" w:rsidRDefault="005910D9" w:rsidP="005910D9">
      <w:pPr>
        <w:pStyle w:val="GeneralParagraph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6F2376F3" w14:textId="139441DF" w:rsidR="005910D9" w:rsidRDefault="008977DE" w:rsidP="005910D9">
      <w:pPr>
        <w:pStyle w:val="GeneralParagraph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1.3.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8821"/>
      </w:tblGrid>
      <w:tr w:rsidR="007A6B0F" w14:paraId="23913239" w14:textId="77777777" w:rsidTr="007A6B0F">
        <w:tc>
          <w:tcPr>
            <w:tcW w:w="8821" w:type="dxa"/>
          </w:tcPr>
          <w:p w14:paraId="5D2D07CD" w14:textId="77777777" w:rsidR="007A6B0F" w:rsidRDefault="007A6B0F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Name</w:t>
            </w:r>
          </w:p>
        </w:tc>
      </w:tr>
      <w:tr w:rsidR="007A6B0F" w14:paraId="0648807B" w14:textId="77777777" w:rsidTr="007A6B0F">
        <w:tc>
          <w:tcPr>
            <w:tcW w:w="8821" w:type="dxa"/>
          </w:tcPr>
          <w:p w14:paraId="14406AA9" w14:textId="77777777" w:rsidR="007A6B0F" w:rsidRDefault="007A6B0F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Familienname</w:t>
            </w:r>
            <w:proofErr w:type="spellEnd"/>
          </w:p>
        </w:tc>
      </w:tr>
      <w:tr w:rsidR="007A6B0F" w14:paraId="0C675336" w14:textId="77777777" w:rsidTr="007A6B0F">
        <w:tc>
          <w:tcPr>
            <w:tcW w:w="8821" w:type="dxa"/>
          </w:tcPr>
          <w:p w14:paraId="69730004" w14:textId="77777777" w:rsidR="007A6B0F" w:rsidRDefault="007A6B0F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Fach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das Sie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unterrichten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oder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zu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unterrichten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beabsichtigen</w:t>
            </w:r>
            <w:proofErr w:type="spellEnd"/>
          </w:p>
          <w:p w14:paraId="2675B32C" w14:textId="14645DE6" w:rsidR="008977DE" w:rsidRDefault="008977DE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A6B0F" w14:paraId="7D9F8C6D" w14:textId="77777777" w:rsidTr="007A6B0F">
        <w:tc>
          <w:tcPr>
            <w:tcW w:w="8821" w:type="dxa"/>
          </w:tcPr>
          <w:p w14:paraId="72F0093E" w14:textId="77777777" w:rsidR="007A6B0F" w:rsidRDefault="007A6B0F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Klassenstufe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Jahrgangsstufe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die Sie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unterrichten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oder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voraussichtlich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unterrichten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werden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</w:p>
        </w:tc>
      </w:tr>
      <w:tr w:rsidR="007A6B0F" w14:paraId="2EE764AC" w14:textId="77777777" w:rsidTr="007A6B0F">
        <w:tc>
          <w:tcPr>
            <w:tcW w:w="8821" w:type="dxa"/>
          </w:tcPr>
          <w:p w14:paraId="253A3DAA" w14:textId="77777777" w:rsidR="007A6B0F" w:rsidRDefault="007A6B0F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Schule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oder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Universität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oder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andere</w:t>
            </w:r>
            <w:proofErr w:type="spellEnd"/>
          </w:p>
          <w:p w14:paraId="6CDB2A01" w14:textId="7BD493E2" w:rsidR="008977DE" w:rsidRDefault="008977DE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A6B0F" w14:paraId="749D1146" w14:textId="77777777" w:rsidTr="007A6B0F">
        <w:tc>
          <w:tcPr>
            <w:tcW w:w="8821" w:type="dxa"/>
          </w:tcPr>
          <w:p w14:paraId="7E0DDB25" w14:textId="77777777" w:rsidR="007A6B0F" w:rsidRDefault="007A6B0F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Stadt und Land:</w:t>
            </w:r>
          </w:p>
        </w:tc>
      </w:tr>
      <w:tr w:rsidR="007A6B0F" w14:paraId="239954E9" w14:textId="77777777" w:rsidTr="007A6B0F">
        <w:tc>
          <w:tcPr>
            <w:tcW w:w="8821" w:type="dxa"/>
          </w:tcPr>
          <w:p w14:paraId="48ACADEE" w14:textId="77777777" w:rsidR="007A6B0F" w:rsidRDefault="007A6B0F" w:rsidP="009F3D43">
            <w:pPr>
              <w:pStyle w:val="GeneralParagraph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E-Mail</w:t>
            </w:r>
          </w:p>
        </w:tc>
      </w:tr>
    </w:tbl>
    <w:p w14:paraId="02D78A91" w14:textId="5A5CEAA6" w:rsidR="005910D9" w:rsidRDefault="005910D9" w:rsidP="005910D9">
      <w:pPr>
        <w:pStyle w:val="GeneralParagraph"/>
        <w:ind w:left="644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6C7E4FE9" w14:textId="1BCEC133" w:rsidR="005910D9" w:rsidRDefault="00A91494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fügen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Sie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bei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Bedarf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weitere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Tabellen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ein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3BE5ABE4" w14:textId="561F7610" w:rsidR="00367A50" w:rsidRDefault="00367A50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10012705" w14:textId="77777777" w:rsidR="008977DE" w:rsidRDefault="008977DE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278B27DE" w14:textId="290E35AD" w:rsidR="005910D9" w:rsidRPr="003C4435" w:rsidRDefault="008977DE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2.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Titel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des von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Ihnen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miterstellten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STEAME Learning &amp; Creativity Plans (L&amp;C Plan)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5910D9" w14:paraId="209DB572" w14:textId="77777777" w:rsidTr="005910D9">
        <w:tc>
          <w:tcPr>
            <w:tcW w:w="9465" w:type="dxa"/>
          </w:tcPr>
          <w:p w14:paraId="7493D453" w14:textId="77777777" w:rsidR="005910D9" w:rsidRDefault="005910D9" w:rsidP="00985B08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1114DE3E" w14:textId="77777777" w:rsidR="008977DE" w:rsidRDefault="008977DE" w:rsidP="00985B08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3D4F2726" w14:textId="66457135" w:rsidR="008977DE" w:rsidRDefault="008977DE" w:rsidP="00985B08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382940D" w14:textId="77777777" w:rsidR="005910D9" w:rsidRDefault="005910D9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2D82B404" w14:textId="465C6046" w:rsidR="003C4435" w:rsidRDefault="003C4435" w:rsidP="00DE4653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21D75D4E" w14:textId="77777777" w:rsidR="008977DE" w:rsidRDefault="008977DE" w:rsidP="00A91494">
      <w:pPr>
        <w:pStyle w:val="GeneralParagraph"/>
        <w:ind w:firstLine="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6464B1F2" w14:textId="78A59943" w:rsidR="00DE4653" w:rsidRPr="003C4435" w:rsidRDefault="008977DE" w:rsidP="00DE4653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3.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Fügen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Sie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eine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Kopie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Ihres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L&amp;C-Plans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im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PDF-Format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bei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.</w:t>
      </w:r>
    </w:p>
    <w:p w14:paraId="5288089A" w14:textId="37FB5746" w:rsidR="005910D9" w:rsidRDefault="005910D9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Für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jedes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Lernmodul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auf der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Plattform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13" w:history="1">
        <w:r w:rsidRPr="00AB4E47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schreiben </w:t>
        </w:r>
      </w:hyperlink>
      <w:r>
        <w:rPr>
          <w:rFonts w:asciiTheme="minorHAnsi" w:hAnsiTheme="minorHAnsi" w:cstheme="minorHAnsi"/>
          <w:color w:val="000000" w:themeColor="text1"/>
          <w:sz w:val="24"/>
          <w:szCs w:val="24"/>
        </w:rPr>
        <w:t>www.federation-steame-academies.eu</w:t>
      </w:r>
    </w:p>
    <w:p w14:paraId="1A2C8C52" w14:textId="1FBF076A" w:rsidR="005910D9" w:rsidRDefault="005910D9" w:rsidP="005910D9">
      <w:pPr>
        <w:pStyle w:val="GeneralParagraph"/>
        <w:ind w:firstLine="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Elemente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die Sie in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Ihren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L&amp;C-Plan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aufgenommen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haben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(Maximal 50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Wörter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 Modul).</w:t>
      </w:r>
    </w:p>
    <w:p w14:paraId="071BF1FF" w14:textId="77777777" w:rsidR="008977DE" w:rsidRDefault="008977DE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</w:p>
    <w:p w14:paraId="6236C8BF" w14:textId="5E233102" w:rsidR="00DE4653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Modul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0AC48230" w14:textId="77777777" w:rsidTr="00DE4653">
        <w:tc>
          <w:tcPr>
            <w:tcW w:w="9465" w:type="dxa"/>
          </w:tcPr>
          <w:p w14:paraId="69235017" w14:textId="77777777" w:rsidR="00DE4653" w:rsidRDefault="00DE4653" w:rsidP="00985B08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3D7FFD36" w14:textId="17F662BE" w:rsidR="005910D9" w:rsidRDefault="005910D9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0DBDD353" w14:textId="6227A637" w:rsidR="00DE4653" w:rsidRPr="003C4435" w:rsidRDefault="005910D9" w:rsidP="003C4435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Modul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0D7AAF6F" w14:textId="77777777" w:rsidTr="00FE3F21">
        <w:tc>
          <w:tcPr>
            <w:tcW w:w="9465" w:type="dxa"/>
          </w:tcPr>
          <w:p w14:paraId="4660DFE8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3241A154" w14:textId="2C3BD096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38A12D5F" w14:textId="36A8FB3C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Modul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05A6017D" w14:textId="77777777" w:rsidTr="00FE3F21">
        <w:tc>
          <w:tcPr>
            <w:tcW w:w="9465" w:type="dxa"/>
          </w:tcPr>
          <w:p w14:paraId="1DEF6FF0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BBAF255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4596C770" w14:textId="5D4C51C6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Modul 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7E3BF79D" w14:textId="77777777" w:rsidTr="00FE3F21">
        <w:tc>
          <w:tcPr>
            <w:tcW w:w="9465" w:type="dxa"/>
          </w:tcPr>
          <w:p w14:paraId="5232B44E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3E9FA43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70CD3E6D" w14:textId="5D9735B9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Modul 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235FDCEE" w14:textId="77777777" w:rsidTr="00FE3F21">
        <w:tc>
          <w:tcPr>
            <w:tcW w:w="9465" w:type="dxa"/>
          </w:tcPr>
          <w:p w14:paraId="2A128407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CF4E56F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38FC1B4B" w14:textId="2FAB6EE1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Modul 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210FA141" w14:textId="77777777" w:rsidTr="00FE3F21">
        <w:tc>
          <w:tcPr>
            <w:tcW w:w="9465" w:type="dxa"/>
          </w:tcPr>
          <w:p w14:paraId="7091B668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EC96E1A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6D30C73E" w14:textId="6FA9FC9F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Modul 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174AA164" w14:textId="77777777" w:rsidTr="00FE3F21">
        <w:tc>
          <w:tcPr>
            <w:tcW w:w="9465" w:type="dxa"/>
          </w:tcPr>
          <w:p w14:paraId="1E8CB6B9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74D60F0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4470FBC1" w14:textId="251E2610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Modul 8: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0FBAD961" w14:textId="77777777" w:rsidTr="00FE3F21">
        <w:tc>
          <w:tcPr>
            <w:tcW w:w="9465" w:type="dxa"/>
          </w:tcPr>
          <w:p w14:paraId="708A9674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0A6F826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1EBDC63B" w14:textId="0E320DD2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Modul 9: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3D5341A2" w14:textId="77777777" w:rsidTr="00FE3F21">
        <w:tc>
          <w:tcPr>
            <w:tcW w:w="9465" w:type="dxa"/>
          </w:tcPr>
          <w:p w14:paraId="56740E3E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3148F1E1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346E4E14" w14:textId="3E09A6EA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Modul 10: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62D3FA6A" w14:textId="77777777" w:rsidTr="00FE3F21">
        <w:tc>
          <w:tcPr>
            <w:tcW w:w="9465" w:type="dxa"/>
          </w:tcPr>
          <w:p w14:paraId="44F76B16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355284A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4EA14424" w14:textId="793AA306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Modul 11: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012EC30C" w14:textId="77777777" w:rsidTr="00FE3F21">
        <w:tc>
          <w:tcPr>
            <w:tcW w:w="9465" w:type="dxa"/>
          </w:tcPr>
          <w:p w14:paraId="15372FBB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98D1A4F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6C8B3707" w14:textId="79FD59FB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Modul 12: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4A98F261" w14:textId="77777777" w:rsidTr="00FE3F21">
        <w:tc>
          <w:tcPr>
            <w:tcW w:w="9465" w:type="dxa"/>
          </w:tcPr>
          <w:p w14:paraId="361123D8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771DBFD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4279597F" w14:textId="68975611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Modul 13: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189AF553" w14:textId="77777777" w:rsidTr="00FE3F21">
        <w:tc>
          <w:tcPr>
            <w:tcW w:w="9465" w:type="dxa"/>
          </w:tcPr>
          <w:p w14:paraId="3F757875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0CDBA6C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50FB87E5" w14:textId="0BC23C4F" w:rsidR="005910D9" w:rsidRPr="003C4435" w:rsidRDefault="005910D9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3C443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Modul 14: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0C7BBAD3" w14:textId="77777777" w:rsidTr="00FE3F21">
        <w:tc>
          <w:tcPr>
            <w:tcW w:w="9465" w:type="dxa"/>
          </w:tcPr>
          <w:p w14:paraId="7E57E1BB" w14:textId="77777777" w:rsidR="00DE4653" w:rsidRDefault="00DE4653" w:rsidP="00FE3F21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29867FDB" w14:textId="27E3C183" w:rsidR="003C4435" w:rsidRDefault="003C4435" w:rsidP="005910D9">
      <w:pPr>
        <w:pStyle w:val="GeneralParagraph"/>
        <w:ind w:firstLine="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678386F8" w14:textId="77777777" w:rsidR="003C4435" w:rsidRDefault="003C4435" w:rsidP="005910D9">
      <w:pPr>
        <w:pStyle w:val="GeneralParagraph"/>
        <w:ind w:firstLine="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2D13A836" w14:textId="3EA1E4B2" w:rsidR="00DE4653" w:rsidRPr="003C4435" w:rsidRDefault="008977DE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lastRenderedPageBreak/>
        <w:t xml:space="preserve">4.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Termine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an</w:t>
      </w:r>
      <w:proofErr w:type="gram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denen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Sie den L&amp;C-Plan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mit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den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Studierenden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umgesetzt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haben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E4653" w14:paraId="1AA57E3A" w14:textId="77777777" w:rsidTr="00DE4653">
        <w:tc>
          <w:tcPr>
            <w:tcW w:w="9465" w:type="dxa"/>
          </w:tcPr>
          <w:p w14:paraId="1364BCA3" w14:textId="77777777" w:rsidR="00DE4653" w:rsidRDefault="00DE4653" w:rsidP="00985B08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73B6D59" w14:textId="256B118E" w:rsidR="00DE4653" w:rsidRPr="003C4435" w:rsidRDefault="008977DE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5.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Anzahl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der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Studierenden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, die Sie in der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Implementierung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hatten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DE4653" w14:paraId="5E08AA6B" w14:textId="77777777" w:rsidTr="003C4435">
        <w:tc>
          <w:tcPr>
            <w:tcW w:w="6941" w:type="dxa"/>
          </w:tcPr>
          <w:p w14:paraId="1629D623" w14:textId="77777777" w:rsidR="00DE4653" w:rsidRDefault="00DE4653" w:rsidP="00985B08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3E8CEFB6" w14:textId="1E5AB312" w:rsidR="00DE4653" w:rsidRPr="003C4435" w:rsidRDefault="008977DE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6.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Fotos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und Videos von der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Umsetzung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anhängen</w:t>
      </w:r>
      <w:proofErr w:type="spellEnd"/>
    </w:p>
    <w:p w14:paraId="4B75A081" w14:textId="055E0293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04E6895C" w14:textId="15099762" w:rsidR="00DE4653" w:rsidRPr="003C4435" w:rsidRDefault="008977DE" w:rsidP="006A0F83">
      <w:pPr>
        <w:pStyle w:val="GeneralParagraph"/>
        <w:ind w:left="284" w:firstLine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7.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Erklärung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über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die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Verantwortung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für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eingereichte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Materialien</w:t>
      </w:r>
      <w:proofErr w:type="spellEnd"/>
    </w:p>
    <w:p w14:paraId="0F4BD1F8" w14:textId="59F22703" w:rsidR="001B12FB" w:rsidRDefault="006A0F8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Jeder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Bewerber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muss die in ANHANG 1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enthaltene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Erklärung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unterzeichnen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und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einreichen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069D110" w14:textId="77777777" w:rsidR="006A0F83" w:rsidRDefault="006A0F83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</w:pPr>
    </w:p>
    <w:p w14:paraId="650AAD7E" w14:textId="0514294A" w:rsidR="00A91494" w:rsidRPr="003C4435" w:rsidRDefault="008977DE" w:rsidP="00A91494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8.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Melden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von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Rückmeldungen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von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Schülerinnen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und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Schülern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anhand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der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vorgeschlagenen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Fragen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. Die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Antworten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der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Studierenden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sollten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anonym sein.</w:t>
      </w:r>
    </w:p>
    <w:p w14:paraId="7349B1C5" w14:textId="656E462B" w:rsidR="00A91494" w:rsidRDefault="00F06F50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Fragen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für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Studierende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sind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8.1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aufgeführt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5BD3F7D" w14:textId="6D35BE3C" w:rsidR="001070AA" w:rsidRDefault="00A91494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Hängen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Sie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Zeilendaten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Excel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aus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den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Antworten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 </w:t>
      </w:r>
    </w:p>
    <w:p w14:paraId="4C0E0381" w14:textId="75DCA12C" w:rsidR="001070AA" w:rsidRDefault="00F06F50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Schreiben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Sie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Ihre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Gedanken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zu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dem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Feedback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hier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unten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7B5BDAB" w14:textId="77777777" w:rsidR="00F06F50" w:rsidRDefault="001070AA" w:rsidP="001070AA">
      <w:pPr>
        <w:pStyle w:val="GeneralParagraph"/>
        <w:ind w:firstLine="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</w:p>
    <w:p w14:paraId="0AEA37AD" w14:textId="0A541BA8" w:rsidR="001070AA" w:rsidRDefault="001070AA" w:rsidP="001070AA">
      <w:pPr>
        <w:pStyle w:val="GeneralParagraph"/>
        <w:ind w:firstLine="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Lehrkraft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Bewerber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1070AA" w14:paraId="5E86D71E" w14:textId="77777777" w:rsidTr="006806D9">
        <w:tc>
          <w:tcPr>
            <w:tcW w:w="9465" w:type="dxa"/>
          </w:tcPr>
          <w:p w14:paraId="645651A3" w14:textId="77777777" w:rsidR="001070AA" w:rsidRDefault="001070AA" w:rsidP="006806D9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3BAF2254" w14:textId="23D94C8D" w:rsidR="001070AA" w:rsidRDefault="001070AA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02EF5491" w14:textId="17C2510C" w:rsidR="001070AA" w:rsidRDefault="001070AA" w:rsidP="00F06F50">
      <w:pPr>
        <w:pStyle w:val="GeneralParagraph"/>
        <w:ind w:firstLine="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Lehrer/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Bewerber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1070AA" w14:paraId="1C0408B1" w14:textId="77777777" w:rsidTr="006806D9">
        <w:tc>
          <w:tcPr>
            <w:tcW w:w="9465" w:type="dxa"/>
          </w:tcPr>
          <w:p w14:paraId="32D7CDEF" w14:textId="77777777" w:rsidR="001070AA" w:rsidRDefault="001070AA" w:rsidP="006806D9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0ED18A8" w14:textId="77777777" w:rsidR="001070AA" w:rsidRDefault="001070AA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03C34930" w14:textId="40061B4D" w:rsidR="001070AA" w:rsidRDefault="001070AA" w:rsidP="00F06F50">
      <w:pPr>
        <w:pStyle w:val="GeneralParagraph"/>
        <w:ind w:firstLine="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Lehrkraft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Bewerberin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1070AA" w14:paraId="121FF5A7" w14:textId="77777777" w:rsidTr="006806D9">
        <w:tc>
          <w:tcPr>
            <w:tcW w:w="9465" w:type="dxa"/>
          </w:tcPr>
          <w:p w14:paraId="57EBF4EC" w14:textId="77777777" w:rsidR="001070AA" w:rsidRDefault="001070AA" w:rsidP="006806D9">
            <w:pPr>
              <w:pStyle w:val="GeneralParagraph"/>
              <w:ind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3E3A26B6" w14:textId="29EDC65B" w:rsidR="001070AA" w:rsidRDefault="00A91494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Fügen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Sie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bei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Bedarf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weitere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Bewerber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ein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2ECBF95" w14:textId="77777777" w:rsidR="00A91494" w:rsidRDefault="00A91494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6A2BA98C" w14:textId="7DC70480" w:rsidR="001070AA" w:rsidRPr="00F06F50" w:rsidRDefault="00F06F50" w:rsidP="00985B08">
      <w:pPr>
        <w:pStyle w:val="GeneralParagrap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8.1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Fragen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an die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Studierenden</w:t>
      </w:r>
      <w:proofErr w:type="spellEnd"/>
    </w:p>
    <w:p w14:paraId="1E9530AE" w14:textId="6B83BB90" w:rsidR="00072899" w:rsidRDefault="00072899" w:rsidP="00072899">
      <w:r>
        <w:t xml:space="preserve">Die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auf </w:t>
      </w:r>
      <w:proofErr w:type="spellStart"/>
      <w:r>
        <w:t>einer</w:t>
      </w:r>
      <w:proofErr w:type="spellEnd"/>
      <w:r>
        <w:t xml:space="preserve"> Skala von 1 bis 5 </w:t>
      </w:r>
      <w:proofErr w:type="spellStart"/>
      <w:r>
        <w:t>beantwortet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wobei</w:t>
      </w:r>
      <w:proofErr w:type="spellEnd"/>
      <w:r>
        <w:t xml:space="preserve"> 1 = </w:t>
      </w:r>
      <w:proofErr w:type="spellStart"/>
      <w:r>
        <w:t>stimme</w:t>
      </w:r>
      <w:proofErr w:type="spellEnd"/>
      <w:r>
        <w:t xml:space="preserve"> </w:t>
      </w:r>
      <w:proofErr w:type="spellStart"/>
      <w:r>
        <w:t>überhaupt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und 5 = </w:t>
      </w:r>
      <w:proofErr w:type="spellStart"/>
      <w:r>
        <w:t>stimme</w:t>
      </w:r>
      <w:proofErr w:type="spellEnd"/>
      <w:r>
        <w:t xml:space="preserve"> </w:t>
      </w:r>
      <w:proofErr w:type="spellStart"/>
      <w:r>
        <w:t>voll</w:t>
      </w:r>
      <w:proofErr w:type="spellEnd"/>
      <w:r>
        <w:t xml:space="preserve"> und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zu</w:t>
      </w:r>
      <w:proofErr w:type="spellEnd"/>
    </w:p>
    <w:p w14:paraId="5C794D8A" w14:textId="77777777" w:rsidR="00072899" w:rsidRDefault="00072899" w:rsidP="00A91494">
      <w:pPr>
        <w:pStyle w:val="Heading4"/>
        <w:spacing w:before="0" w:after="0" w:line="240" w:lineRule="auto"/>
      </w:pPr>
      <w:proofErr w:type="spellStart"/>
      <w:r>
        <w:t>Bereich</w:t>
      </w:r>
      <w:proofErr w:type="spellEnd"/>
      <w:r>
        <w:t xml:space="preserve"> 1. </w:t>
      </w:r>
      <w:proofErr w:type="spellStart"/>
      <w:r>
        <w:t>Kontextualisierung</w:t>
      </w:r>
      <w:proofErr w:type="spellEnd"/>
      <w:r>
        <w:t xml:space="preserve"> von STEAME-</w:t>
      </w:r>
      <w:proofErr w:type="spellStart"/>
      <w:r>
        <w:t>Projekten</w:t>
      </w:r>
      <w:proofErr w:type="spellEnd"/>
      <w:r>
        <w:t xml:space="preserve"> (</w:t>
      </w:r>
      <w:proofErr w:type="spellStart"/>
      <w:r>
        <w:t>Kompetenzen</w:t>
      </w:r>
      <w:proofErr w:type="spellEnd"/>
      <w:r>
        <w:t xml:space="preserve"> 1, 2, 3)</w:t>
      </w:r>
    </w:p>
    <w:p w14:paraId="34A0882A" w14:textId="61A235D1" w:rsidR="00072899" w:rsidRDefault="00072899" w:rsidP="00A91494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Das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bezog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auf </w:t>
      </w:r>
      <w:proofErr w:type="spellStart"/>
      <w:r>
        <w:t>reale</w:t>
      </w:r>
      <w:proofErr w:type="spellEnd"/>
      <w:r>
        <w:t xml:space="preserve"> </w:t>
      </w:r>
      <w:proofErr w:type="spellStart"/>
      <w:r>
        <w:t>Situationen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in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Umfeld</w:t>
      </w:r>
      <w:proofErr w:type="spellEnd"/>
      <w:r>
        <w:t>.</w:t>
      </w:r>
    </w:p>
    <w:p w14:paraId="0D9495B8" w14:textId="06689F50" w:rsidR="00072899" w:rsidRDefault="00072899" w:rsidP="00A91494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Dieses </w:t>
      </w:r>
      <w:proofErr w:type="spellStart"/>
      <w:r>
        <w:t>Projekt</w:t>
      </w:r>
      <w:proofErr w:type="spellEnd"/>
      <w:r>
        <w:t xml:space="preserve"> hat mir </w:t>
      </w:r>
      <w:proofErr w:type="spellStart"/>
      <w:r>
        <w:t>geholfen</w:t>
      </w:r>
      <w:proofErr w:type="spellEnd"/>
      <w:r>
        <w:t xml:space="preserve">, </w:t>
      </w:r>
      <w:proofErr w:type="spellStart"/>
      <w:r>
        <w:t>besser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verstehen, </w:t>
      </w:r>
      <w:proofErr w:type="spellStart"/>
      <w:r>
        <w:t>wie</w:t>
      </w:r>
      <w:proofErr w:type="spellEnd"/>
      <w:r>
        <w:t xml:space="preserve"> STEAME-Wissen </w:t>
      </w:r>
      <w:proofErr w:type="spellStart"/>
      <w:r>
        <w:t>im</w:t>
      </w:r>
      <w:proofErr w:type="spellEnd"/>
      <w:r>
        <w:t xml:space="preserve"> </w:t>
      </w:r>
      <w:proofErr w:type="spellStart"/>
      <w:r>
        <w:t>täglichen</w:t>
      </w:r>
      <w:proofErr w:type="spellEnd"/>
      <w:r>
        <w:t xml:space="preserve"> Leben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beruflichen</w:t>
      </w:r>
      <w:proofErr w:type="spellEnd"/>
      <w:r>
        <w:t xml:space="preserve"> </w:t>
      </w:r>
      <w:proofErr w:type="spellStart"/>
      <w:r>
        <w:t>Kontext</w:t>
      </w:r>
      <w:proofErr w:type="spellEnd"/>
      <w:r>
        <w:t xml:space="preserve"> </w:t>
      </w:r>
      <w:proofErr w:type="spellStart"/>
      <w:r>
        <w:t>angewendet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p w14:paraId="18405AE2" w14:textId="77777777" w:rsidR="00072899" w:rsidRDefault="00072899" w:rsidP="00A91494">
      <w:pPr>
        <w:pStyle w:val="Heading4"/>
        <w:spacing w:before="0" w:after="0" w:line="240" w:lineRule="auto"/>
      </w:pPr>
      <w:proofErr w:type="spellStart"/>
      <w:r>
        <w:t>Bereich</w:t>
      </w:r>
      <w:proofErr w:type="spellEnd"/>
      <w:r>
        <w:t xml:space="preserve"> 2. </w:t>
      </w:r>
      <w:proofErr w:type="spellStart"/>
      <w:r>
        <w:t>Methodische</w:t>
      </w:r>
      <w:proofErr w:type="spellEnd"/>
      <w:r>
        <w:t xml:space="preserve"> </w:t>
      </w:r>
      <w:proofErr w:type="spellStart"/>
      <w:r>
        <w:t>Aspekte</w:t>
      </w:r>
      <w:proofErr w:type="spellEnd"/>
      <w:r>
        <w:t xml:space="preserve"> von STEAME-</w:t>
      </w:r>
      <w:proofErr w:type="spellStart"/>
      <w:r>
        <w:t>Projekten</w:t>
      </w:r>
      <w:proofErr w:type="spellEnd"/>
      <w:r>
        <w:t xml:space="preserve"> (</w:t>
      </w:r>
      <w:proofErr w:type="spellStart"/>
      <w:r>
        <w:t>Kompetenzen</w:t>
      </w:r>
      <w:proofErr w:type="spellEnd"/>
      <w:r>
        <w:t xml:space="preserve"> 4, 5, 6)</w:t>
      </w:r>
    </w:p>
    <w:p w14:paraId="77EB5BED" w14:textId="44483616" w:rsidR="00072899" w:rsidRDefault="00072899" w:rsidP="00A91494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Die </w:t>
      </w:r>
      <w:proofErr w:type="spellStart"/>
      <w:r>
        <w:t>Anweisungen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klar</w:t>
      </w:r>
      <w:proofErr w:type="spellEnd"/>
      <w:r>
        <w:t xml:space="preserve"> und </w:t>
      </w:r>
      <w:proofErr w:type="spellStart"/>
      <w:r>
        <w:t>ausreichend</w:t>
      </w:r>
      <w:proofErr w:type="spellEnd"/>
      <w:r>
        <w:t xml:space="preserve">, um das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Kommilitonen</w:t>
      </w:r>
      <w:proofErr w:type="spellEnd"/>
      <w:r>
        <w:t xml:space="preserve"> </w:t>
      </w:r>
      <w:proofErr w:type="spellStart"/>
      <w:r>
        <w:t>selbstständig</w:t>
      </w:r>
      <w:proofErr w:type="spellEnd"/>
      <w:r>
        <w:t xml:space="preserve"> und </w:t>
      </w:r>
      <w:proofErr w:type="spellStart"/>
      <w:r>
        <w:t>effektiv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entwickeln</w:t>
      </w:r>
      <w:proofErr w:type="spellEnd"/>
      <w:r>
        <w:t>.</w:t>
      </w:r>
    </w:p>
    <w:p w14:paraId="1B328C69" w14:textId="7DFB713E" w:rsidR="00072899" w:rsidRDefault="00072899" w:rsidP="00A91494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Die </w:t>
      </w:r>
      <w:proofErr w:type="spellStart"/>
      <w:r>
        <w:t>Aktivitäten</w:t>
      </w:r>
      <w:proofErr w:type="spellEnd"/>
      <w:r>
        <w:t xml:space="preserve"> und </w:t>
      </w:r>
      <w:proofErr w:type="spellStart"/>
      <w:r>
        <w:t>Strategien</w:t>
      </w:r>
      <w:proofErr w:type="spellEnd"/>
      <w:r>
        <w:t xml:space="preserve">, die der Lehrer </w:t>
      </w:r>
      <w:proofErr w:type="spellStart"/>
      <w:r>
        <w:t>anwendete</w:t>
      </w:r>
      <w:proofErr w:type="spellEnd"/>
      <w:r>
        <w:t xml:space="preserve">, </w:t>
      </w:r>
      <w:proofErr w:type="spellStart"/>
      <w:r>
        <w:t>halfen</w:t>
      </w:r>
      <w:proofErr w:type="spellEnd"/>
      <w:r>
        <w:t xml:space="preserve"> mir, in </w:t>
      </w:r>
      <w:proofErr w:type="spellStart"/>
      <w:r>
        <w:t>einem</w:t>
      </w:r>
      <w:proofErr w:type="spellEnd"/>
      <w:r>
        <w:t xml:space="preserve"> Team </w:t>
      </w:r>
      <w:proofErr w:type="spellStart"/>
      <w:r>
        <w:t>zu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 und </w:t>
      </w:r>
      <w:proofErr w:type="spellStart"/>
      <w:r>
        <w:t>Problemlösungsfähigkeiten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entwickeln</w:t>
      </w:r>
      <w:proofErr w:type="spellEnd"/>
      <w:r>
        <w:t>.</w:t>
      </w:r>
    </w:p>
    <w:p w14:paraId="7D414E9D" w14:textId="77777777" w:rsidR="00072899" w:rsidRDefault="00072899" w:rsidP="00A91494">
      <w:pPr>
        <w:pStyle w:val="Heading4"/>
        <w:spacing w:before="0" w:after="0" w:line="240" w:lineRule="auto"/>
      </w:pPr>
      <w:proofErr w:type="spellStart"/>
      <w:r>
        <w:t>Bereich</w:t>
      </w:r>
      <w:proofErr w:type="spellEnd"/>
      <w:r>
        <w:t xml:space="preserve"> 3. </w:t>
      </w:r>
      <w:proofErr w:type="spellStart"/>
      <w:r>
        <w:t>Studentische</w:t>
      </w:r>
      <w:proofErr w:type="spellEnd"/>
      <w:r>
        <w:t xml:space="preserve"> Agentur in der STEAME PBL-</w:t>
      </w:r>
      <w:proofErr w:type="spellStart"/>
      <w:r>
        <w:t>Lehre</w:t>
      </w:r>
      <w:proofErr w:type="spellEnd"/>
      <w:r>
        <w:t xml:space="preserve"> (</w:t>
      </w:r>
      <w:proofErr w:type="spellStart"/>
      <w:r>
        <w:t>Kompetenzen</w:t>
      </w:r>
      <w:proofErr w:type="spellEnd"/>
      <w:r>
        <w:t xml:space="preserve"> 7, 8, 9)</w:t>
      </w:r>
    </w:p>
    <w:p w14:paraId="4D71DF43" w14:textId="55D4B0FB" w:rsidR="00072899" w:rsidRDefault="00072899" w:rsidP="00A91494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Ich </w:t>
      </w:r>
      <w:proofErr w:type="spellStart"/>
      <w:r>
        <w:t>hatte</w:t>
      </w:r>
      <w:proofErr w:type="spellEnd"/>
      <w:r>
        <w:t xml:space="preserve"> die </w:t>
      </w:r>
      <w:proofErr w:type="spellStart"/>
      <w:r>
        <w:t>Möglichkeit</w:t>
      </w:r>
      <w:proofErr w:type="spellEnd"/>
      <w:r>
        <w:t xml:space="preserve">, </w:t>
      </w:r>
      <w:proofErr w:type="spellStart"/>
      <w:r>
        <w:t>Entscheidungen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treffen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ich das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angehen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entwickeln</w:t>
      </w:r>
      <w:proofErr w:type="spellEnd"/>
      <w:r>
        <w:t xml:space="preserve"> </w:t>
      </w:r>
      <w:proofErr w:type="spellStart"/>
      <w:r>
        <w:t>sollte</w:t>
      </w:r>
      <w:proofErr w:type="spellEnd"/>
      <w:r>
        <w:t>.</w:t>
      </w:r>
    </w:p>
    <w:p w14:paraId="248EDB7E" w14:textId="6FCCDDAC" w:rsidR="00072899" w:rsidRDefault="00072899" w:rsidP="00A91494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Dieses </w:t>
      </w:r>
      <w:proofErr w:type="spellStart"/>
      <w:r>
        <w:t>Projekt</w:t>
      </w:r>
      <w:proofErr w:type="spellEnd"/>
      <w:r>
        <w:t xml:space="preserve"> hat mir </w:t>
      </w:r>
      <w:proofErr w:type="spellStart"/>
      <w:r>
        <w:t>geholfen</w:t>
      </w:r>
      <w:proofErr w:type="spellEnd"/>
      <w:r>
        <w:t xml:space="preserve">,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Fähigkeit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verbessern</w:t>
      </w:r>
      <w:proofErr w:type="spellEnd"/>
      <w:r>
        <w:t xml:space="preserve">,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eigenes</w:t>
      </w:r>
      <w:proofErr w:type="spellEnd"/>
      <w:r>
        <w:t xml:space="preserve"> </w:t>
      </w:r>
      <w:proofErr w:type="spellStart"/>
      <w:r>
        <w:t>Lernen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reflektieren</w:t>
      </w:r>
      <w:proofErr w:type="spellEnd"/>
      <w:r>
        <w:t>.</w:t>
      </w:r>
    </w:p>
    <w:p w14:paraId="1787358F" w14:textId="77777777" w:rsidR="00072899" w:rsidRDefault="00072899" w:rsidP="00A91494">
      <w:pPr>
        <w:pStyle w:val="Heading4"/>
        <w:spacing w:before="0" w:after="0" w:line="240" w:lineRule="auto"/>
      </w:pPr>
      <w:proofErr w:type="spellStart"/>
      <w:r>
        <w:t>Bereich</w:t>
      </w:r>
      <w:proofErr w:type="spellEnd"/>
      <w:r>
        <w:t xml:space="preserve"> 4. </w:t>
      </w:r>
      <w:proofErr w:type="spellStart"/>
      <w:r>
        <w:t>Nachhaltigkeit</w:t>
      </w:r>
      <w:proofErr w:type="spellEnd"/>
      <w:r>
        <w:t xml:space="preserve"> von PBL </w:t>
      </w:r>
      <w:proofErr w:type="spellStart"/>
      <w:r>
        <w:t>angewendet</w:t>
      </w:r>
      <w:proofErr w:type="spellEnd"/>
      <w:r>
        <w:t xml:space="preserve"> auf STEAME (</w:t>
      </w:r>
      <w:proofErr w:type="spellStart"/>
      <w:r>
        <w:t>Kompetenzen</w:t>
      </w:r>
      <w:proofErr w:type="spellEnd"/>
      <w:r>
        <w:t xml:space="preserve"> 10, 11, 12)</w:t>
      </w:r>
    </w:p>
    <w:p w14:paraId="391E7F0C" w14:textId="38C51CFF" w:rsidR="00072899" w:rsidRDefault="00072899" w:rsidP="00A91494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Dieses </w:t>
      </w:r>
      <w:proofErr w:type="spellStart"/>
      <w:r>
        <w:t>Projekt</w:t>
      </w:r>
      <w:proofErr w:type="spellEnd"/>
      <w:r>
        <w:t xml:space="preserve"> hat </w:t>
      </w:r>
      <w:proofErr w:type="spellStart"/>
      <w:r>
        <w:t>mein</w:t>
      </w:r>
      <w:proofErr w:type="spellEnd"/>
      <w:r>
        <w:t xml:space="preserve"> Interesse </w:t>
      </w:r>
      <w:proofErr w:type="spellStart"/>
      <w:r>
        <w:t>geweckt</w:t>
      </w:r>
      <w:proofErr w:type="spellEnd"/>
      <w:r>
        <w:t xml:space="preserve">, </w:t>
      </w:r>
      <w:proofErr w:type="spellStart"/>
      <w:r>
        <w:t>auch</w:t>
      </w:r>
      <w:proofErr w:type="spellEnd"/>
      <w:r>
        <w:t xml:space="preserve"> in Zukunft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STEAME-</w:t>
      </w:r>
      <w:proofErr w:type="spellStart"/>
      <w:r>
        <w:t>bezogene</w:t>
      </w:r>
      <w:proofErr w:type="spellEnd"/>
      <w:r>
        <w:t xml:space="preserve"> </w:t>
      </w:r>
      <w:proofErr w:type="spellStart"/>
      <w:r>
        <w:t>Themen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lernen</w:t>
      </w:r>
      <w:proofErr w:type="spellEnd"/>
      <w:r>
        <w:t>.</w:t>
      </w:r>
    </w:p>
    <w:p w14:paraId="61FCCFDE" w14:textId="32B9E94B" w:rsidR="00072899" w:rsidRDefault="00072899" w:rsidP="00A91494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Ich </w:t>
      </w:r>
      <w:proofErr w:type="spellStart"/>
      <w:r>
        <w:t>hatte</w:t>
      </w:r>
      <w:proofErr w:type="spellEnd"/>
      <w:r>
        <w:t xml:space="preserve"> die </w:t>
      </w:r>
      <w:proofErr w:type="spellStart"/>
      <w:r>
        <w:t>Möglichkeit</w:t>
      </w:r>
      <w:proofErr w:type="spellEnd"/>
      <w:r>
        <w:t xml:space="preserve">,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Projektergebnisse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Schülern</w:t>
      </w:r>
      <w:proofErr w:type="spellEnd"/>
      <w:r>
        <w:t xml:space="preserve">, </w:t>
      </w:r>
      <w:proofErr w:type="spellStart"/>
      <w:r>
        <w:t>Lehrern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der Community </w:t>
      </w:r>
      <w:proofErr w:type="spellStart"/>
      <w:r>
        <w:t>zu</w:t>
      </w:r>
      <w:proofErr w:type="spellEnd"/>
      <w:r>
        <w:t xml:space="preserve"> </w:t>
      </w:r>
      <w:proofErr w:type="spellStart"/>
      <w:r>
        <w:t>teilen</w:t>
      </w:r>
      <w:proofErr w:type="spellEnd"/>
      <w:r>
        <w:t>.</w:t>
      </w:r>
    </w:p>
    <w:p w14:paraId="44DE8054" w14:textId="5F96E502" w:rsidR="00072899" w:rsidRDefault="00072899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5009E08C" w14:textId="77777777" w:rsidR="00A91494" w:rsidRDefault="00A91494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1BE9D2A0" w14:textId="677DCEF1" w:rsidR="00DE4653" w:rsidRDefault="00F06F50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lastRenderedPageBreak/>
        <w:t xml:space="preserve">9.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Antworten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Sie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unten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wie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Sie die Level-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Deskriptoren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erfüllen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Fügen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Sie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Ihre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Antwort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in die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rechte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Spalte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ein</w:t>
      </w:r>
      <w:proofErr w:type="spellEnd"/>
      <w:r w:rsidR="00A76F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3C929965" w14:textId="77777777" w:rsidR="00DE4653" w:rsidRDefault="00DE4653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70CA1CD5" w14:textId="5EEF5970" w:rsidR="009C2981" w:rsidRPr="00F06464" w:rsidRDefault="009C2981" w:rsidP="009C2981">
      <w:pPr>
        <w:pStyle w:val="Heading2"/>
        <w:jc w:val="both"/>
        <w:rPr>
          <w:b/>
          <w:bCs/>
          <w:sz w:val="28"/>
          <w:szCs w:val="28"/>
        </w:rPr>
      </w:pPr>
      <w:proofErr w:type="spellStart"/>
      <w:r w:rsidRPr="00F06464">
        <w:rPr>
          <w:b/>
          <w:bCs/>
          <w:sz w:val="28"/>
          <w:szCs w:val="28"/>
        </w:rPr>
        <w:t>Bereich</w:t>
      </w:r>
      <w:proofErr w:type="spellEnd"/>
      <w:r w:rsidRPr="00F06464">
        <w:rPr>
          <w:b/>
          <w:bCs/>
          <w:sz w:val="28"/>
          <w:szCs w:val="28"/>
        </w:rPr>
        <w:t xml:space="preserve"> 1: </w:t>
      </w:r>
      <w:proofErr w:type="spellStart"/>
      <w:r w:rsidRPr="00F06464">
        <w:rPr>
          <w:b/>
          <w:bCs/>
          <w:sz w:val="28"/>
          <w:szCs w:val="28"/>
        </w:rPr>
        <w:t>Kontextualisierung</w:t>
      </w:r>
      <w:proofErr w:type="spellEnd"/>
      <w:r w:rsidRPr="00F06464">
        <w:rPr>
          <w:b/>
          <w:bCs/>
          <w:sz w:val="28"/>
          <w:szCs w:val="28"/>
        </w:rPr>
        <w:t xml:space="preserve"> von STEAME-</w:t>
      </w:r>
      <w:proofErr w:type="spellStart"/>
      <w:r w:rsidRPr="00F06464">
        <w:rPr>
          <w:b/>
          <w:bCs/>
          <w:sz w:val="28"/>
          <w:szCs w:val="28"/>
        </w:rPr>
        <w:t>Projekten</w:t>
      </w:r>
      <w:proofErr w:type="spellEnd"/>
    </w:p>
    <w:p w14:paraId="14C105E7" w14:textId="4C3C9C72" w:rsidR="009C2981" w:rsidRDefault="009C2981" w:rsidP="009C2981">
      <w:pPr>
        <w:rPr>
          <w:b/>
        </w:rPr>
      </w:pPr>
      <w:proofErr w:type="spellStart"/>
      <w:r w:rsidRPr="009803B3">
        <w:rPr>
          <w:b/>
        </w:rPr>
        <w:t>Bereich</w:t>
      </w:r>
      <w:proofErr w:type="spellEnd"/>
      <w:r w:rsidRPr="009803B3">
        <w:rPr>
          <w:b/>
        </w:rPr>
        <w:t xml:space="preserve"> 1. Rubrik "</w:t>
      </w:r>
      <w:proofErr w:type="spellStart"/>
      <w:r w:rsidRPr="009803B3">
        <w:rPr>
          <w:b/>
        </w:rPr>
        <w:t>Bewertung</w:t>
      </w:r>
      <w:proofErr w:type="spellEnd"/>
      <w:r w:rsidRPr="009803B3">
        <w:rPr>
          <w:b/>
        </w:rPr>
        <w:t>"</w:t>
      </w:r>
    </w:p>
    <w:tbl>
      <w:tblPr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3"/>
        <w:gridCol w:w="1600"/>
        <w:gridCol w:w="1842"/>
        <w:gridCol w:w="1985"/>
        <w:gridCol w:w="1276"/>
        <w:gridCol w:w="1559"/>
      </w:tblGrid>
      <w:tr w:rsidR="0001675E" w14:paraId="06115F66" w14:textId="32E451CB" w:rsidTr="00521DD2"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C1F65" w14:textId="77777777" w:rsidR="0001675E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Kompetenz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Niveau</w:t>
            </w:r>
            <w:proofErr w:type="spellEnd"/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D538A" w14:textId="77777777" w:rsidR="0001675E" w:rsidRPr="00C32249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2249">
              <w:rPr>
                <w:b/>
                <w:sz w:val="24"/>
                <w:szCs w:val="24"/>
              </w:rPr>
              <w:t>Stufe</w:t>
            </w:r>
            <w:proofErr w:type="spellEnd"/>
            <w:r w:rsidRPr="00C32249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938C" w14:textId="77777777" w:rsidR="0001675E" w:rsidRPr="00C32249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2249">
              <w:rPr>
                <w:b/>
                <w:sz w:val="24"/>
                <w:szCs w:val="24"/>
              </w:rPr>
              <w:t>Stufe</w:t>
            </w:r>
            <w:proofErr w:type="spellEnd"/>
            <w:r w:rsidRPr="00C32249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B4776" w14:textId="77777777" w:rsidR="0001675E" w:rsidRPr="00C32249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2249">
              <w:rPr>
                <w:b/>
                <w:sz w:val="24"/>
                <w:szCs w:val="24"/>
              </w:rPr>
              <w:t>Stufe</w:t>
            </w:r>
            <w:proofErr w:type="spellEnd"/>
            <w:r w:rsidRPr="00C32249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318A3DA5" w14:textId="53B1D9CB" w:rsidR="0001675E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Bewerten</w:t>
            </w:r>
            <w:proofErr w:type="spellEnd"/>
            <w:r>
              <w:rPr>
                <w:b/>
                <w:sz w:val="24"/>
                <w:szCs w:val="24"/>
              </w:rPr>
              <w:t xml:space="preserve"> Sie </w:t>
            </w:r>
            <w:proofErr w:type="spellStart"/>
            <w:r>
              <w:rPr>
                <w:b/>
                <w:sz w:val="24"/>
                <w:szCs w:val="24"/>
              </w:rPr>
              <w:t>Ihr</w:t>
            </w:r>
            <w:proofErr w:type="spellEnd"/>
            <w:r>
              <w:rPr>
                <w:b/>
                <w:sz w:val="24"/>
                <w:szCs w:val="24"/>
              </w:rPr>
              <w:t xml:space="preserve"> Level </w:t>
            </w:r>
            <w:proofErr w:type="spellStart"/>
            <w:r>
              <w:rPr>
                <w:b/>
                <w:sz w:val="24"/>
                <w:szCs w:val="24"/>
              </w:rPr>
              <w:t>selbst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indem</w:t>
            </w:r>
            <w:proofErr w:type="spellEnd"/>
            <w:r>
              <w:rPr>
                <w:b/>
                <w:sz w:val="24"/>
                <w:szCs w:val="24"/>
              </w:rPr>
              <w:t xml:space="preserve"> Sie den 3-stelligen Code </w:t>
            </w:r>
            <w:proofErr w:type="spellStart"/>
            <w:r>
              <w:rPr>
                <w:b/>
                <w:sz w:val="24"/>
                <w:szCs w:val="24"/>
              </w:rPr>
              <w:t>eingeben</w:t>
            </w:r>
            <w:proofErr w:type="spellEnd"/>
          </w:p>
        </w:tc>
        <w:tc>
          <w:tcPr>
            <w:tcW w:w="1559" w:type="dxa"/>
          </w:tcPr>
          <w:p w14:paraId="6E562A54" w14:textId="1C4E262A" w:rsidR="0001675E" w:rsidRDefault="00521DD2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b/>
                <w:sz w:val="24"/>
                <w:szCs w:val="24"/>
              </w:rPr>
              <w:t>Antwort</w:t>
            </w:r>
            <w:proofErr w:type="spellEnd"/>
            <w:r>
              <w:rPr>
                <w:b/>
                <w:sz w:val="24"/>
                <w:szCs w:val="24"/>
              </w:rPr>
              <w:t xml:space="preserve"> der </w:t>
            </w:r>
            <w:proofErr w:type="spellStart"/>
            <w:r>
              <w:rPr>
                <w:b/>
                <w:sz w:val="24"/>
                <w:szCs w:val="24"/>
              </w:rPr>
              <w:t>Bewerber</w:t>
            </w:r>
            <w:proofErr w:type="spellEnd"/>
          </w:p>
          <w:p w14:paraId="7C22B50E" w14:textId="26BE5FAC" w:rsidR="0001675E" w:rsidRPr="00C32249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Maximal 50 </w:t>
            </w:r>
            <w:proofErr w:type="spellStart"/>
            <w:r>
              <w:rPr>
                <w:b/>
                <w:sz w:val="24"/>
                <w:szCs w:val="24"/>
              </w:rPr>
              <w:t>Wörter</w:t>
            </w:r>
            <w:proofErr w:type="spellEnd"/>
            <w:r>
              <w:rPr>
                <w:b/>
                <w:sz w:val="24"/>
                <w:szCs w:val="24"/>
              </w:rPr>
              <w:t xml:space="preserve"> pro </w:t>
            </w:r>
            <w:proofErr w:type="spellStart"/>
            <w:r>
              <w:rPr>
                <w:b/>
                <w:sz w:val="24"/>
                <w:szCs w:val="24"/>
              </w:rPr>
              <w:t>Kriteriumszeile</w:t>
            </w:r>
            <w:proofErr w:type="spellEnd"/>
          </w:p>
        </w:tc>
      </w:tr>
      <w:tr w:rsidR="0001675E" w:rsidRPr="00CD1035" w14:paraId="3E6679EC" w14:textId="5A88D1E5" w:rsidTr="00521DD2">
        <w:trPr>
          <w:trHeight w:val="420"/>
        </w:trPr>
        <w:tc>
          <w:tcPr>
            <w:tcW w:w="1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58440" w14:textId="77777777" w:rsidR="0001675E" w:rsidRPr="00221968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n-US"/>
              </w:rPr>
            </w:pPr>
            <w:proofErr w:type="spellStart"/>
            <w:r w:rsidRPr="00221968">
              <w:rPr>
                <w:b/>
              </w:rPr>
              <w:t>Kompetenz</w:t>
            </w:r>
            <w:proofErr w:type="spellEnd"/>
            <w:r w:rsidRPr="00221968">
              <w:rPr>
                <w:b/>
              </w:rPr>
              <w:t xml:space="preserve"> 1. </w:t>
            </w:r>
            <w:proofErr w:type="spellStart"/>
            <w:r w:rsidRPr="00221968">
              <w:t>Konzeption</w:t>
            </w:r>
            <w:proofErr w:type="spellEnd"/>
            <w:r w:rsidRPr="00221968">
              <w:t xml:space="preserve"> und </w:t>
            </w:r>
            <w:proofErr w:type="spellStart"/>
            <w:r w:rsidRPr="00221968">
              <w:t>Umsetzung</w:t>
            </w:r>
            <w:proofErr w:type="spellEnd"/>
            <w:r w:rsidRPr="00221968">
              <w:t xml:space="preserve"> von </w:t>
            </w:r>
            <w:proofErr w:type="spellStart"/>
            <w:r w:rsidRPr="00221968">
              <w:t>kontextgebundenen</w:t>
            </w:r>
            <w:proofErr w:type="spellEnd"/>
            <w:r w:rsidRPr="00221968">
              <w:t xml:space="preserve"> STEAME-</w:t>
            </w:r>
            <w:proofErr w:type="spellStart"/>
            <w:r w:rsidRPr="00221968">
              <w:t>Projekten</w:t>
            </w:r>
            <w:proofErr w:type="spellEnd"/>
            <w:r w:rsidRPr="00221968">
              <w:t xml:space="preserve"> 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6DEF" w14:textId="77777777" w:rsidR="0001675E" w:rsidRPr="00C32249" w:rsidRDefault="0001675E" w:rsidP="009C2981">
            <w:pPr>
              <w:pStyle w:val="ListParagraph"/>
              <w:numPr>
                <w:ilvl w:val="2"/>
                <w:numId w:val="2"/>
              </w:numPr>
              <w:spacing w:after="0"/>
              <w:ind w:left="371" w:hanging="371"/>
              <w:rPr>
                <w:b/>
                <w:lang w:val="en-US"/>
              </w:rPr>
            </w:pPr>
          </w:p>
          <w:p w14:paraId="7A9925C3" w14:textId="77777777" w:rsidR="0001675E" w:rsidRPr="00C32249" w:rsidRDefault="0001675E" w:rsidP="00A37812">
            <w:pPr>
              <w:spacing w:after="0"/>
              <w:rPr>
                <w:b/>
                <w:lang w:val="en-US"/>
              </w:rPr>
            </w:pPr>
            <w:proofErr w:type="spellStart"/>
            <w:r w:rsidRPr="00C32249">
              <w:t>Teilweise</w:t>
            </w:r>
            <w:proofErr w:type="spellEnd"/>
            <w:r w:rsidRPr="00C32249">
              <w:t xml:space="preserve"> Integration von STEAME-</w:t>
            </w:r>
            <w:proofErr w:type="spellStart"/>
            <w:r w:rsidRPr="00C32249">
              <w:t>Projekten</w:t>
            </w:r>
            <w:proofErr w:type="spellEnd"/>
            <w:r w:rsidRPr="00C32249">
              <w:t xml:space="preserve"> in die </w:t>
            </w:r>
            <w:proofErr w:type="spellStart"/>
            <w:r w:rsidRPr="00C32249">
              <w:t>Schulkultur</w:t>
            </w:r>
            <w:proofErr w:type="spellEnd"/>
            <w:r w:rsidRPr="00C32249">
              <w:t xml:space="preserve">, </w:t>
            </w:r>
            <w:proofErr w:type="spellStart"/>
            <w:r w:rsidRPr="00C32249">
              <w:t>mit</w:t>
            </w:r>
            <w:proofErr w:type="spellEnd"/>
            <w:r w:rsidRPr="00C32249">
              <w:t xml:space="preserve"> </w:t>
            </w:r>
            <w:proofErr w:type="spellStart"/>
            <w:r w:rsidRPr="00C32249">
              <w:t>einigen</w:t>
            </w:r>
            <w:proofErr w:type="spellEnd"/>
            <w:r w:rsidRPr="00C32249">
              <w:t xml:space="preserve"> </w:t>
            </w:r>
            <w:proofErr w:type="spellStart"/>
            <w:r w:rsidRPr="00C32249">
              <w:t>Ungereimtheiten</w:t>
            </w:r>
            <w:proofErr w:type="spellEnd"/>
            <w:r w:rsidRPr="00C32249"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B607" w14:textId="77777777" w:rsidR="0001675E" w:rsidRDefault="0001675E" w:rsidP="00A37812">
            <w:pPr>
              <w:spacing w:after="0"/>
              <w:rPr>
                <w:lang w:val="en-US"/>
              </w:rPr>
            </w:pPr>
            <w:r>
              <w:t xml:space="preserve">1.2.1 </w:t>
            </w:r>
          </w:p>
          <w:p w14:paraId="2D36250D" w14:textId="77777777" w:rsidR="0001675E" w:rsidRPr="00221968" w:rsidRDefault="0001675E" w:rsidP="00A37812">
            <w:pPr>
              <w:spacing w:after="0"/>
              <w:rPr>
                <w:b/>
                <w:lang w:val="en-US"/>
              </w:rPr>
            </w:pPr>
            <w:r w:rsidRPr="00221968">
              <w:t>STEAME-</w:t>
            </w:r>
            <w:proofErr w:type="spellStart"/>
            <w:r w:rsidRPr="00221968">
              <w:t>Projekte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sind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vollständig</w:t>
            </w:r>
            <w:proofErr w:type="spellEnd"/>
            <w:r w:rsidRPr="00221968">
              <w:t xml:space="preserve"> in die </w:t>
            </w:r>
            <w:proofErr w:type="spellStart"/>
            <w:r w:rsidRPr="00221968">
              <w:t>Schulkultur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integriert</w:t>
            </w:r>
            <w:proofErr w:type="spellEnd"/>
            <w:r w:rsidRPr="00221968">
              <w:t xml:space="preserve"> und </w:t>
            </w:r>
            <w:proofErr w:type="spellStart"/>
            <w:r w:rsidRPr="00221968">
              <w:t>orientieren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sich</w:t>
            </w:r>
            <w:proofErr w:type="spellEnd"/>
            <w:r w:rsidRPr="00221968">
              <w:t xml:space="preserve"> an </w:t>
            </w:r>
            <w:proofErr w:type="spellStart"/>
            <w:r w:rsidRPr="00221968">
              <w:t>bestehenden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Praktiken</w:t>
            </w:r>
            <w:proofErr w:type="spellEnd"/>
            <w:r w:rsidRPr="00221968">
              <w:t xml:space="preserve"> und </w:t>
            </w:r>
            <w:proofErr w:type="spellStart"/>
            <w:r w:rsidRPr="00221968">
              <w:t>Werten</w:t>
            </w:r>
            <w:proofErr w:type="spellEnd"/>
            <w:r w:rsidRPr="00221968"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83CE4" w14:textId="77777777" w:rsidR="0001675E" w:rsidRDefault="0001675E" w:rsidP="00A37812">
            <w:pPr>
              <w:spacing w:after="0"/>
              <w:rPr>
                <w:lang w:val="en-US"/>
              </w:rPr>
            </w:pPr>
            <w:r>
              <w:t xml:space="preserve">1.3.1 </w:t>
            </w:r>
          </w:p>
          <w:p w14:paraId="3584B026" w14:textId="77777777" w:rsidR="0001675E" w:rsidRPr="00221968" w:rsidRDefault="0001675E" w:rsidP="00A37812">
            <w:pPr>
              <w:spacing w:after="0"/>
              <w:rPr>
                <w:b/>
                <w:lang w:val="en-US"/>
              </w:rPr>
            </w:pPr>
            <w:r w:rsidRPr="00221968">
              <w:t>STEAME-</w:t>
            </w:r>
            <w:proofErr w:type="spellStart"/>
            <w:r w:rsidRPr="00221968">
              <w:t>Projekte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sind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nicht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nur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integriert</w:t>
            </w:r>
            <w:proofErr w:type="spellEnd"/>
            <w:r w:rsidRPr="00221968">
              <w:t xml:space="preserve">, </w:t>
            </w:r>
            <w:proofErr w:type="spellStart"/>
            <w:r w:rsidRPr="00221968">
              <w:t>sondern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treibende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Kräfte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innerhalb</w:t>
            </w:r>
            <w:proofErr w:type="spellEnd"/>
            <w:r w:rsidRPr="00221968">
              <w:t xml:space="preserve"> der </w:t>
            </w:r>
            <w:proofErr w:type="spellStart"/>
            <w:r w:rsidRPr="00221968">
              <w:t>Schulkultur</w:t>
            </w:r>
            <w:proofErr w:type="spellEnd"/>
            <w:r w:rsidRPr="00221968">
              <w:t xml:space="preserve"> und </w:t>
            </w:r>
            <w:proofErr w:type="spellStart"/>
            <w:r w:rsidRPr="00221968">
              <w:t>inspirieren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zu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kontinuierlicher</w:t>
            </w:r>
            <w:proofErr w:type="spellEnd"/>
            <w:r w:rsidRPr="00221968">
              <w:t xml:space="preserve"> Innovation und </w:t>
            </w:r>
            <w:proofErr w:type="spellStart"/>
            <w:r w:rsidRPr="00221968">
              <w:t>Verbesserung</w:t>
            </w:r>
            <w:proofErr w:type="spellEnd"/>
            <w:r w:rsidRPr="00221968">
              <w:t>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006496CB" w14:textId="77777777" w:rsidR="0001675E" w:rsidRDefault="0001675E" w:rsidP="00A37812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</w:tcPr>
          <w:p w14:paraId="4DE9291D" w14:textId="1F6BA9FA" w:rsidR="0001675E" w:rsidRDefault="0001675E" w:rsidP="00A37812">
            <w:pPr>
              <w:spacing w:after="0"/>
              <w:rPr>
                <w:lang w:val="en-US"/>
              </w:rPr>
            </w:pPr>
          </w:p>
        </w:tc>
      </w:tr>
      <w:tr w:rsidR="0001675E" w:rsidRPr="00CD1035" w14:paraId="7181A9F3" w14:textId="04DB1F19" w:rsidTr="00521DD2">
        <w:trPr>
          <w:trHeight w:val="420"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01D96" w14:textId="77777777" w:rsidR="0001675E" w:rsidRPr="00221968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EEF1" w14:textId="77777777" w:rsidR="0001675E" w:rsidRDefault="0001675E" w:rsidP="00A37812">
            <w:pPr>
              <w:rPr>
                <w:lang w:val="en-US"/>
              </w:rPr>
            </w:pPr>
            <w:r>
              <w:t xml:space="preserve">1.1.2 </w:t>
            </w:r>
          </w:p>
          <w:p w14:paraId="77EA594E" w14:textId="77777777" w:rsidR="0001675E" w:rsidRPr="00221968" w:rsidRDefault="0001675E" w:rsidP="00A37812">
            <w:pPr>
              <w:rPr>
                <w:lang w:val="en-US"/>
              </w:rPr>
            </w:pPr>
            <w:proofErr w:type="spellStart"/>
            <w:r w:rsidRPr="00221968">
              <w:t>Gelegentliche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Einbeziehung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externer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Akteure</w:t>
            </w:r>
            <w:proofErr w:type="spellEnd"/>
            <w:r w:rsidRPr="00221968">
              <w:t xml:space="preserve">, </w:t>
            </w:r>
            <w:proofErr w:type="spellStart"/>
            <w:r w:rsidRPr="00221968">
              <w:t>wobei</w:t>
            </w:r>
            <w:proofErr w:type="spellEnd"/>
            <w:r w:rsidRPr="00221968">
              <w:t xml:space="preserve"> Rollen und </w:t>
            </w:r>
            <w:proofErr w:type="spellStart"/>
            <w:r w:rsidRPr="00221968">
              <w:t>Beiträge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nur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vage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definiert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sind</w:t>
            </w:r>
            <w:proofErr w:type="spellEnd"/>
            <w:r w:rsidRPr="00221968">
              <w:t>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109A8" w14:textId="77777777" w:rsidR="0001675E" w:rsidRDefault="0001675E" w:rsidP="00A37812">
            <w:pPr>
              <w:rPr>
                <w:lang w:val="en-US"/>
              </w:rPr>
            </w:pPr>
            <w:r>
              <w:t>1.2.2</w:t>
            </w:r>
          </w:p>
          <w:p w14:paraId="2F8C69D8" w14:textId="77777777" w:rsidR="0001675E" w:rsidRPr="00221968" w:rsidRDefault="0001675E" w:rsidP="00A37812">
            <w:pPr>
              <w:rPr>
                <w:lang w:val="en-US"/>
              </w:rPr>
            </w:pPr>
            <w:proofErr w:type="spellStart"/>
            <w:r w:rsidRPr="00221968">
              <w:t>Regelmäßige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Einbindung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externer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Akteure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mit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klar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definierten</w:t>
            </w:r>
            <w:proofErr w:type="spellEnd"/>
            <w:r w:rsidRPr="00221968">
              <w:t xml:space="preserve"> Rollen und </w:t>
            </w:r>
            <w:proofErr w:type="spellStart"/>
            <w:r w:rsidRPr="00221968">
              <w:t>sinnvollen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Beiträgen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zu</w:t>
            </w:r>
            <w:proofErr w:type="spellEnd"/>
            <w:r w:rsidRPr="00221968">
              <w:t xml:space="preserve"> den </w:t>
            </w:r>
            <w:proofErr w:type="spellStart"/>
            <w:r w:rsidRPr="00221968">
              <w:t>Projekten</w:t>
            </w:r>
            <w:proofErr w:type="spellEnd"/>
            <w:r w:rsidRPr="00221968"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54807" w14:textId="77777777" w:rsidR="0001675E" w:rsidRDefault="0001675E" w:rsidP="00A37812">
            <w:pPr>
              <w:rPr>
                <w:lang w:val="en-US"/>
              </w:rPr>
            </w:pPr>
            <w:r>
              <w:t>1.3.2</w:t>
            </w:r>
          </w:p>
          <w:p w14:paraId="0369161B" w14:textId="77777777" w:rsidR="0001675E" w:rsidRPr="00221968" w:rsidRDefault="0001675E" w:rsidP="00A37812">
            <w:pPr>
              <w:rPr>
                <w:lang w:val="en-US"/>
              </w:rPr>
            </w:pPr>
            <w:proofErr w:type="spellStart"/>
            <w:r w:rsidRPr="00221968">
              <w:t>Umfangreiche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Zusammenarbeit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mit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einer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Vielzahl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externer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Akteure</w:t>
            </w:r>
            <w:proofErr w:type="spellEnd"/>
            <w:r w:rsidRPr="00221968">
              <w:t xml:space="preserve">, die </w:t>
            </w:r>
            <w:proofErr w:type="spellStart"/>
            <w:r w:rsidRPr="00221968">
              <w:t>zu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bahnbrechenden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Initiativen</w:t>
            </w:r>
            <w:proofErr w:type="spellEnd"/>
            <w:r w:rsidRPr="00221968">
              <w:t xml:space="preserve"> und </w:t>
            </w:r>
            <w:proofErr w:type="spellStart"/>
            <w:r w:rsidRPr="00221968">
              <w:t>Partnerschaften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führt</w:t>
            </w:r>
            <w:proofErr w:type="spellEnd"/>
            <w:r w:rsidRPr="00221968">
              <w:t xml:space="preserve">, die </w:t>
            </w:r>
            <w:proofErr w:type="spellStart"/>
            <w:r w:rsidRPr="00221968">
              <w:t>traditionelle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Grenzen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überschreiten</w:t>
            </w:r>
            <w:proofErr w:type="spellEnd"/>
            <w:r w:rsidRPr="00221968">
              <w:t>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5BC9889D" w14:textId="77777777" w:rsidR="0001675E" w:rsidRDefault="0001675E" w:rsidP="00A3781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544A239" w14:textId="2DF99B5A" w:rsidR="0001675E" w:rsidRDefault="0001675E" w:rsidP="00A37812">
            <w:pPr>
              <w:rPr>
                <w:lang w:val="en-US"/>
              </w:rPr>
            </w:pPr>
          </w:p>
        </w:tc>
      </w:tr>
      <w:tr w:rsidR="0001675E" w:rsidRPr="00CD1035" w14:paraId="3ACF5B86" w14:textId="151061FD" w:rsidTr="00521DD2">
        <w:trPr>
          <w:trHeight w:val="420"/>
        </w:trPr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D271B" w14:textId="4E78CDD0" w:rsidR="0001675E" w:rsidRPr="00221968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  <w:r>
              <w:rPr>
                <w:b/>
              </w:rPr>
              <w:t>Min-Max-</w:t>
            </w:r>
            <w:proofErr w:type="spellStart"/>
            <w:r>
              <w:rPr>
                <w:b/>
              </w:rPr>
              <w:t>Punktzahl</w:t>
            </w:r>
            <w:proofErr w:type="spellEnd"/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2134" w14:textId="4F0D4FF0" w:rsidR="0001675E" w:rsidRDefault="0001675E" w:rsidP="00A37812">
            <w:pPr>
              <w:rPr>
                <w:lang w:val="en-US"/>
              </w:rPr>
            </w:pPr>
            <w:r>
              <w:t>7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C565" w14:textId="77777777" w:rsidR="0001675E" w:rsidRDefault="0001675E" w:rsidP="00A37812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971F" w14:textId="10C6B005" w:rsidR="0001675E" w:rsidRDefault="0001675E" w:rsidP="00A37812">
            <w:pPr>
              <w:rPr>
                <w:lang w:val="en-US"/>
              </w:rPr>
            </w:pPr>
            <w:r>
              <w:t>11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4DB34334" w14:textId="77777777" w:rsidR="0001675E" w:rsidRDefault="0001675E" w:rsidP="00A37812">
            <w:pPr>
              <w:rPr>
                <w:lang w:val="en-US"/>
              </w:rPr>
            </w:pPr>
          </w:p>
          <w:p w14:paraId="54FEA7F2" w14:textId="77777777" w:rsidR="00DB48F8" w:rsidRDefault="00DB48F8" w:rsidP="00A37812">
            <w:pPr>
              <w:rPr>
                <w:lang w:val="en-US"/>
              </w:rPr>
            </w:pPr>
          </w:p>
          <w:p w14:paraId="3090E7D1" w14:textId="7576433E" w:rsidR="00DB48F8" w:rsidRDefault="00DB48F8" w:rsidP="00A3781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08BF55D" w14:textId="5D8ACABF" w:rsidR="0001675E" w:rsidRDefault="0001675E" w:rsidP="00A37812">
            <w:pPr>
              <w:rPr>
                <w:lang w:val="en-US"/>
              </w:rPr>
            </w:pPr>
          </w:p>
        </w:tc>
      </w:tr>
      <w:tr w:rsidR="0001675E" w:rsidRPr="00C32249" w14:paraId="73085FB9" w14:textId="0450AB15" w:rsidTr="00521DD2">
        <w:trPr>
          <w:trHeight w:val="420"/>
        </w:trPr>
        <w:tc>
          <w:tcPr>
            <w:tcW w:w="1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1CC8F" w14:textId="77777777" w:rsidR="0001675E" w:rsidRPr="00221968" w:rsidRDefault="0001675E" w:rsidP="00A37812">
            <w:pPr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 w:rsidRPr="00221968">
              <w:rPr>
                <w:b/>
              </w:rPr>
              <w:lastRenderedPageBreak/>
              <w:t>Kompetenz</w:t>
            </w:r>
            <w:proofErr w:type="spellEnd"/>
            <w:r w:rsidRPr="00221968">
              <w:rPr>
                <w:b/>
              </w:rPr>
              <w:t xml:space="preserve"> 2. </w:t>
            </w:r>
            <w:proofErr w:type="spellStart"/>
            <w:r w:rsidRPr="00221968">
              <w:t>Berücksichtigung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formaler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Bildungsstandards</w:t>
            </w:r>
            <w:proofErr w:type="spellEnd"/>
            <w:r w:rsidRPr="00221968">
              <w:t xml:space="preserve"> in STEAME-</w:t>
            </w:r>
            <w:proofErr w:type="spellStart"/>
            <w:r w:rsidRPr="00221968">
              <w:t>Projekten</w:t>
            </w:r>
            <w:proofErr w:type="spellEnd"/>
            <w:r w:rsidRPr="00221968">
              <w:t xml:space="preserve"> 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5866" w14:textId="77777777" w:rsidR="0001675E" w:rsidRPr="00221968" w:rsidRDefault="0001675E" w:rsidP="00A37812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C32249">
              <w:rPr>
                <w:b/>
                <w:sz w:val="24"/>
                <w:szCs w:val="24"/>
              </w:rPr>
              <w:t>Stufe</w:t>
            </w:r>
            <w:proofErr w:type="spellEnd"/>
            <w:r w:rsidRPr="00C32249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21B7" w14:textId="77777777" w:rsidR="0001675E" w:rsidRPr="00221968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 w:rsidRPr="00C32249">
              <w:rPr>
                <w:b/>
                <w:sz w:val="24"/>
                <w:szCs w:val="24"/>
              </w:rPr>
              <w:t>Stufe</w:t>
            </w:r>
            <w:proofErr w:type="spellEnd"/>
            <w:r w:rsidRPr="00C32249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F2917" w14:textId="77777777" w:rsidR="0001675E" w:rsidRPr="00221968" w:rsidRDefault="0001675E" w:rsidP="00A37812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C32249">
              <w:rPr>
                <w:b/>
                <w:sz w:val="24"/>
                <w:szCs w:val="24"/>
              </w:rPr>
              <w:t>Stufe</w:t>
            </w:r>
            <w:proofErr w:type="spellEnd"/>
            <w:r w:rsidRPr="00C32249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79E5FD0B" w14:textId="77777777" w:rsidR="0001675E" w:rsidRPr="00C32249" w:rsidRDefault="0001675E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C0043F" w14:textId="4219FC04" w:rsidR="0001675E" w:rsidRPr="00C32249" w:rsidRDefault="0001675E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01675E" w:rsidRPr="00CD1035" w14:paraId="6C841579" w14:textId="526FA087" w:rsidTr="00521DD2">
        <w:trPr>
          <w:trHeight w:val="420"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D2C87" w14:textId="77777777" w:rsidR="0001675E" w:rsidRPr="00221968" w:rsidRDefault="0001675E" w:rsidP="00A37812">
            <w:pPr>
              <w:widowControl w:val="0"/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1F54E" w14:textId="77777777" w:rsidR="0001675E" w:rsidRDefault="0001675E" w:rsidP="00A37812">
            <w:pPr>
              <w:spacing w:after="0" w:line="240" w:lineRule="auto"/>
              <w:rPr>
                <w:lang w:val="en-US"/>
              </w:rPr>
            </w:pPr>
            <w:r>
              <w:t>2.1.1.</w:t>
            </w:r>
          </w:p>
          <w:p w14:paraId="601CAF5D" w14:textId="77777777" w:rsidR="0001675E" w:rsidRPr="00221968" w:rsidRDefault="0001675E" w:rsidP="00A37812">
            <w:pPr>
              <w:spacing w:after="0" w:line="240" w:lineRule="auto"/>
              <w:rPr>
                <w:lang w:val="en-US"/>
              </w:rPr>
            </w:pPr>
            <w:proofErr w:type="spellStart"/>
            <w:r w:rsidRPr="00221968">
              <w:t>Grundlegendes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Verständnis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formaler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Bildungsstandards</w:t>
            </w:r>
            <w:proofErr w:type="spellEnd"/>
            <w:r w:rsidRPr="00221968">
              <w:t xml:space="preserve"> und </w:t>
            </w:r>
            <w:proofErr w:type="spellStart"/>
            <w:r w:rsidRPr="00221968">
              <w:t>Versuche</w:t>
            </w:r>
            <w:proofErr w:type="spellEnd"/>
            <w:r w:rsidRPr="00221968">
              <w:t>, STEAME-</w:t>
            </w:r>
            <w:proofErr w:type="spellStart"/>
            <w:r w:rsidRPr="00221968">
              <w:t>Projekte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daran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auszurichten</w:t>
            </w:r>
            <w:proofErr w:type="spellEnd"/>
            <w:r w:rsidRPr="00221968">
              <w:t>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0708E" w14:textId="77777777" w:rsidR="0001675E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n-US"/>
              </w:rPr>
            </w:pPr>
            <w:r>
              <w:t>2.2.1.</w:t>
            </w:r>
          </w:p>
          <w:p w14:paraId="256AD566" w14:textId="77777777" w:rsidR="0001675E" w:rsidRPr="00221968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n-US"/>
              </w:rPr>
            </w:pPr>
            <w:proofErr w:type="spellStart"/>
            <w:r w:rsidRPr="00221968">
              <w:t>Grundlegendes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Verständnis</w:t>
            </w:r>
            <w:proofErr w:type="spellEnd"/>
            <w:r w:rsidRPr="00221968">
              <w:t xml:space="preserve"> der </w:t>
            </w:r>
            <w:proofErr w:type="spellStart"/>
            <w:r w:rsidRPr="00221968">
              <w:t>formalen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Bildungsstandards</w:t>
            </w:r>
            <w:proofErr w:type="spellEnd"/>
            <w:r w:rsidRPr="00221968">
              <w:t xml:space="preserve"> und </w:t>
            </w:r>
            <w:proofErr w:type="spellStart"/>
            <w:r w:rsidRPr="00221968">
              <w:t>richtet</w:t>
            </w:r>
            <w:proofErr w:type="spellEnd"/>
            <w:r w:rsidRPr="00221968">
              <w:t xml:space="preserve"> STEAME-</w:t>
            </w:r>
            <w:proofErr w:type="spellStart"/>
            <w:r w:rsidRPr="00221968">
              <w:t>Projekte</w:t>
            </w:r>
            <w:proofErr w:type="spellEnd"/>
            <w:r w:rsidRPr="00221968">
              <w:t xml:space="preserve"> bis </w:t>
            </w:r>
            <w:proofErr w:type="spellStart"/>
            <w:r w:rsidRPr="00221968">
              <w:t>zu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einem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gewissen</w:t>
            </w:r>
            <w:proofErr w:type="spellEnd"/>
            <w:r w:rsidRPr="00221968">
              <w:t xml:space="preserve"> Grad </w:t>
            </w:r>
            <w:proofErr w:type="gramStart"/>
            <w:r w:rsidRPr="00221968">
              <w:t>an</w:t>
            </w:r>
            <w:proofErr w:type="gramEnd"/>
            <w:r w:rsidRPr="00221968">
              <w:t xml:space="preserve"> </w:t>
            </w:r>
            <w:proofErr w:type="spellStart"/>
            <w:r w:rsidRPr="00221968">
              <w:t>diesen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aus.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96D6B" w14:textId="77777777" w:rsidR="0001675E" w:rsidRDefault="0001675E" w:rsidP="00A37812">
            <w:pPr>
              <w:spacing w:after="0" w:line="240" w:lineRule="auto"/>
              <w:rPr>
                <w:lang w:val="en-US"/>
              </w:rPr>
            </w:pPr>
            <w:r>
              <w:t>2.3.1.</w:t>
            </w:r>
          </w:p>
          <w:p w14:paraId="493760A9" w14:textId="77777777" w:rsidR="0001675E" w:rsidRPr="00221968" w:rsidRDefault="0001675E" w:rsidP="00A37812">
            <w:pPr>
              <w:spacing w:after="0" w:line="240" w:lineRule="auto"/>
              <w:rPr>
                <w:lang w:val="en-US"/>
              </w:rPr>
            </w:pPr>
            <w:proofErr w:type="spellStart"/>
            <w:r w:rsidRPr="00221968">
              <w:t>Außergewöhnliche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Beherrschung</w:t>
            </w:r>
            <w:proofErr w:type="spellEnd"/>
            <w:r w:rsidRPr="00221968">
              <w:t xml:space="preserve"> der </w:t>
            </w:r>
            <w:proofErr w:type="spellStart"/>
            <w:r w:rsidRPr="00221968">
              <w:t>formalen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Bildungsstandards</w:t>
            </w:r>
            <w:proofErr w:type="spellEnd"/>
            <w:r w:rsidRPr="00221968">
              <w:t xml:space="preserve">, </w:t>
            </w:r>
            <w:proofErr w:type="spellStart"/>
            <w:r w:rsidRPr="00221968">
              <w:t>deren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nahtlose</w:t>
            </w:r>
            <w:proofErr w:type="spellEnd"/>
            <w:r w:rsidRPr="00221968">
              <w:t xml:space="preserve"> Integration in die </w:t>
            </w:r>
            <w:proofErr w:type="spellStart"/>
            <w:r w:rsidRPr="00221968">
              <w:t>Projektgestaltung</w:t>
            </w:r>
            <w:proofErr w:type="spellEnd"/>
            <w:r w:rsidRPr="00221968">
              <w:t xml:space="preserve"> und -</w:t>
            </w:r>
            <w:proofErr w:type="spellStart"/>
            <w:r w:rsidRPr="00221968">
              <w:t>umsetzung</w:t>
            </w:r>
            <w:proofErr w:type="spellEnd"/>
            <w:r w:rsidRPr="00221968">
              <w:t>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5C98F50A" w14:textId="77777777" w:rsidR="0001675E" w:rsidRDefault="0001675E" w:rsidP="00A378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</w:tcPr>
          <w:p w14:paraId="1F6E4B5D" w14:textId="072975CD" w:rsidR="0001675E" w:rsidRDefault="0001675E" w:rsidP="00A37812">
            <w:pPr>
              <w:spacing w:after="0" w:line="240" w:lineRule="auto"/>
              <w:rPr>
                <w:lang w:val="en-US"/>
              </w:rPr>
            </w:pPr>
          </w:p>
        </w:tc>
      </w:tr>
      <w:tr w:rsidR="0001675E" w:rsidRPr="00CD1035" w14:paraId="7B4A23A8" w14:textId="654DECF9" w:rsidTr="00521DD2">
        <w:trPr>
          <w:trHeight w:val="420"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BA3F" w14:textId="77777777" w:rsidR="0001675E" w:rsidRPr="00221968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BCF4" w14:textId="77777777" w:rsidR="0001675E" w:rsidRDefault="0001675E" w:rsidP="00A37812">
            <w:pPr>
              <w:spacing w:after="0" w:line="240" w:lineRule="auto"/>
              <w:rPr>
                <w:lang w:val="en-US"/>
              </w:rPr>
            </w:pPr>
            <w:r>
              <w:t>2.1.2.</w:t>
            </w:r>
          </w:p>
          <w:p w14:paraId="4256D414" w14:textId="77777777" w:rsidR="0001675E" w:rsidRPr="00221968" w:rsidRDefault="0001675E" w:rsidP="00A37812">
            <w:pPr>
              <w:spacing w:after="0" w:line="240" w:lineRule="auto"/>
              <w:rPr>
                <w:lang w:val="en-US"/>
              </w:rPr>
            </w:pPr>
            <w:r w:rsidRPr="00221968">
              <w:t>STEAME-</w:t>
            </w:r>
            <w:proofErr w:type="spellStart"/>
            <w:r w:rsidRPr="00221968">
              <w:t>Projekte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haben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grundlegende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Verbindungen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zu</w:t>
            </w:r>
            <w:proofErr w:type="spellEnd"/>
            <w:r w:rsidRPr="00221968">
              <w:t xml:space="preserve"> Standards, </w:t>
            </w:r>
            <w:proofErr w:type="spellStart"/>
            <w:r w:rsidRPr="00221968">
              <w:t>aber</w:t>
            </w:r>
            <w:proofErr w:type="spellEnd"/>
            <w:r w:rsidRPr="00221968">
              <w:t xml:space="preserve"> es </w:t>
            </w:r>
            <w:proofErr w:type="spellStart"/>
            <w:r w:rsidRPr="00221968">
              <w:t>fehlt</w:t>
            </w:r>
            <w:proofErr w:type="spellEnd"/>
            <w:r w:rsidRPr="00221968">
              <w:t xml:space="preserve"> an </w:t>
            </w:r>
            <w:proofErr w:type="spellStart"/>
            <w:r w:rsidRPr="00221968">
              <w:t>einer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detaillierten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Ausrichtung</w:t>
            </w:r>
            <w:proofErr w:type="spellEnd"/>
            <w:r w:rsidRPr="00221968">
              <w:t>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CB6D" w14:textId="77777777" w:rsidR="0001675E" w:rsidRDefault="0001675E" w:rsidP="00A37812">
            <w:pPr>
              <w:widowControl w:val="0"/>
              <w:spacing w:after="0" w:line="240" w:lineRule="auto"/>
              <w:rPr>
                <w:lang w:val="en-US"/>
              </w:rPr>
            </w:pPr>
            <w:r>
              <w:t>2.2.2.</w:t>
            </w:r>
          </w:p>
          <w:p w14:paraId="2412C501" w14:textId="77777777" w:rsidR="0001675E" w:rsidRPr="00221968" w:rsidRDefault="0001675E" w:rsidP="00A37812">
            <w:pPr>
              <w:widowControl w:val="0"/>
              <w:spacing w:after="0" w:line="240" w:lineRule="auto"/>
              <w:rPr>
                <w:lang w:val="en-US"/>
              </w:rPr>
            </w:pPr>
            <w:r w:rsidRPr="00221968">
              <w:t>STEAME-</w:t>
            </w:r>
            <w:proofErr w:type="spellStart"/>
            <w:r w:rsidRPr="00221968">
              <w:t>Projekte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zeigen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eine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Übereinstimmung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mit</w:t>
            </w:r>
            <w:proofErr w:type="spellEnd"/>
            <w:r w:rsidRPr="00221968">
              <w:t xml:space="preserve"> Standards, </w:t>
            </w:r>
            <w:proofErr w:type="spellStart"/>
            <w:r w:rsidRPr="00221968">
              <w:t>aber</w:t>
            </w:r>
            <w:proofErr w:type="spellEnd"/>
            <w:r w:rsidRPr="00221968">
              <w:t xml:space="preserve"> es </w:t>
            </w:r>
            <w:proofErr w:type="spellStart"/>
            <w:r w:rsidRPr="00221968">
              <w:t>gibt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gelegentlich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Lücken</w:t>
            </w:r>
            <w:proofErr w:type="spellEnd"/>
            <w:r w:rsidRPr="00221968">
              <w:t xml:space="preserve"> in der </w:t>
            </w:r>
            <w:proofErr w:type="spellStart"/>
            <w:r w:rsidRPr="00221968">
              <w:t>inhaltlichen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Abdeckung</w:t>
            </w:r>
            <w:proofErr w:type="spellEnd"/>
            <w:r w:rsidRPr="00221968"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C77DF" w14:textId="77777777" w:rsidR="0001675E" w:rsidRDefault="0001675E" w:rsidP="00A37812">
            <w:pPr>
              <w:spacing w:after="0" w:line="240" w:lineRule="auto"/>
              <w:rPr>
                <w:lang w:val="en-US"/>
              </w:rPr>
            </w:pPr>
            <w:r>
              <w:t>2.3.2.</w:t>
            </w:r>
          </w:p>
          <w:p w14:paraId="022FB547" w14:textId="77777777" w:rsidR="0001675E" w:rsidRPr="00221968" w:rsidRDefault="0001675E" w:rsidP="00A37812">
            <w:pPr>
              <w:spacing w:after="0" w:line="240" w:lineRule="auto"/>
              <w:rPr>
                <w:lang w:val="en-US"/>
              </w:rPr>
            </w:pPr>
            <w:r w:rsidRPr="00221968">
              <w:t xml:space="preserve">Die </w:t>
            </w:r>
            <w:proofErr w:type="spellStart"/>
            <w:r w:rsidRPr="00221968">
              <w:t>Projekte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sind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innovativ</w:t>
            </w:r>
            <w:proofErr w:type="spellEnd"/>
            <w:r w:rsidRPr="00221968">
              <w:t xml:space="preserve"> und </w:t>
            </w:r>
            <w:proofErr w:type="spellStart"/>
            <w:r w:rsidRPr="00221968">
              <w:t>gehen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wegweisend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für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neue</w:t>
            </w:r>
            <w:proofErr w:type="spellEnd"/>
            <w:r w:rsidRPr="00221968">
              <w:t xml:space="preserve"> Lehr- und </w:t>
            </w:r>
            <w:proofErr w:type="spellStart"/>
            <w:r w:rsidRPr="00221968">
              <w:t>Lernansätze</w:t>
            </w:r>
            <w:proofErr w:type="spellEnd"/>
            <w:r w:rsidRPr="00221968">
              <w:t xml:space="preserve"> und </w:t>
            </w:r>
            <w:proofErr w:type="spellStart"/>
            <w:r w:rsidRPr="00221968">
              <w:t>orientieren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sich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dabei</w:t>
            </w:r>
            <w:proofErr w:type="spellEnd"/>
            <w:r w:rsidRPr="00221968">
              <w:t xml:space="preserve"> an Standards.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7ED7AADB" w14:textId="77777777" w:rsidR="0001675E" w:rsidRDefault="0001675E" w:rsidP="00A378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</w:tcPr>
          <w:p w14:paraId="79890384" w14:textId="72FD69FB" w:rsidR="0001675E" w:rsidRDefault="0001675E" w:rsidP="00A37812">
            <w:pPr>
              <w:spacing w:after="0" w:line="240" w:lineRule="auto"/>
              <w:rPr>
                <w:lang w:val="en-US"/>
              </w:rPr>
            </w:pPr>
          </w:p>
        </w:tc>
      </w:tr>
      <w:tr w:rsidR="0001675E" w:rsidRPr="00CD1035" w14:paraId="145DE995" w14:textId="1858D0D9" w:rsidTr="00521DD2">
        <w:trPr>
          <w:trHeight w:val="420"/>
        </w:trPr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517AF" w14:textId="5932A4E1" w:rsidR="0001675E" w:rsidRPr="00221968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  <w:r>
              <w:rPr>
                <w:b/>
              </w:rPr>
              <w:t>Min-Max-</w:t>
            </w:r>
            <w:proofErr w:type="spellStart"/>
            <w:r>
              <w:rPr>
                <w:b/>
              </w:rPr>
              <w:t>Punktzahl</w:t>
            </w:r>
            <w:proofErr w:type="spellEnd"/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A55F4" w14:textId="701A791C" w:rsidR="0001675E" w:rsidRDefault="0001675E" w:rsidP="00A37812">
            <w:pPr>
              <w:spacing w:after="0" w:line="240" w:lineRule="auto"/>
              <w:rPr>
                <w:lang w:val="en-US"/>
              </w:rPr>
            </w:pPr>
            <w:r>
              <w:t>9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2467" w14:textId="77777777" w:rsidR="0001675E" w:rsidRDefault="0001675E" w:rsidP="00A37812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172CD" w14:textId="6BEDBD45" w:rsidR="0001675E" w:rsidRDefault="0001675E" w:rsidP="00A37812">
            <w:pPr>
              <w:spacing w:after="0" w:line="240" w:lineRule="auto"/>
              <w:rPr>
                <w:lang w:val="en-US"/>
              </w:rPr>
            </w:pPr>
            <w:r>
              <w:t>13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6C4141E1" w14:textId="77777777" w:rsidR="0001675E" w:rsidRDefault="0001675E" w:rsidP="00A378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</w:tcPr>
          <w:p w14:paraId="2250CBE8" w14:textId="32C28A52" w:rsidR="0001675E" w:rsidRDefault="0001675E" w:rsidP="00A37812">
            <w:pPr>
              <w:spacing w:after="0" w:line="240" w:lineRule="auto"/>
              <w:rPr>
                <w:lang w:val="en-US"/>
              </w:rPr>
            </w:pPr>
          </w:p>
        </w:tc>
      </w:tr>
      <w:tr w:rsidR="0001675E" w:rsidRPr="00C32249" w14:paraId="6335511D" w14:textId="10AB4A2B" w:rsidTr="00521DD2">
        <w:trPr>
          <w:trHeight w:val="420"/>
        </w:trPr>
        <w:tc>
          <w:tcPr>
            <w:tcW w:w="1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CD15" w14:textId="77777777" w:rsidR="0001675E" w:rsidRPr="00221968" w:rsidRDefault="0001675E" w:rsidP="00A37812">
            <w:pPr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 w:rsidRPr="00221968">
              <w:rPr>
                <w:b/>
              </w:rPr>
              <w:t>Kompetenz</w:t>
            </w:r>
            <w:proofErr w:type="spellEnd"/>
            <w:r w:rsidRPr="00221968">
              <w:rPr>
                <w:b/>
              </w:rPr>
              <w:t xml:space="preserve"> 3. </w:t>
            </w:r>
            <w:r w:rsidRPr="00221968">
              <w:t>Monitoring von STEAME-</w:t>
            </w:r>
            <w:proofErr w:type="spellStart"/>
            <w:r w:rsidRPr="00221968">
              <w:t>Projekten</w:t>
            </w:r>
            <w:proofErr w:type="spellEnd"/>
            <w:r w:rsidRPr="00221968">
              <w:t xml:space="preserve"> und Reporting 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8282" w14:textId="77777777" w:rsidR="0001675E" w:rsidRPr="00221968" w:rsidRDefault="0001675E" w:rsidP="00A37812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C32249">
              <w:rPr>
                <w:b/>
                <w:sz w:val="24"/>
                <w:szCs w:val="24"/>
              </w:rPr>
              <w:t>Stufe</w:t>
            </w:r>
            <w:proofErr w:type="spellEnd"/>
            <w:r w:rsidRPr="00C32249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93EF" w14:textId="77777777" w:rsidR="0001675E" w:rsidRPr="00221968" w:rsidRDefault="0001675E" w:rsidP="00A37812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C32249">
              <w:rPr>
                <w:b/>
                <w:sz w:val="24"/>
                <w:szCs w:val="24"/>
              </w:rPr>
              <w:t>Stufe</w:t>
            </w:r>
            <w:proofErr w:type="spellEnd"/>
            <w:r w:rsidRPr="00C32249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2871" w14:textId="77777777" w:rsidR="0001675E" w:rsidRPr="00221968" w:rsidRDefault="0001675E" w:rsidP="00A37812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C32249">
              <w:rPr>
                <w:b/>
                <w:sz w:val="24"/>
                <w:szCs w:val="24"/>
              </w:rPr>
              <w:t>Stufe</w:t>
            </w:r>
            <w:proofErr w:type="spellEnd"/>
            <w:r w:rsidRPr="00C32249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13DA66C1" w14:textId="77777777" w:rsidR="0001675E" w:rsidRPr="00C32249" w:rsidRDefault="0001675E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4900A8" w14:textId="1E8949A1" w:rsidR="0001675E" w:rsidRPr="00C32249" w:rsidRDefault="0001675E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01675E" w:rsidRPr="00CD1035" w14:paraId="532DB535" w14:textId="09AAE6E1" w:rsidTr="00521DD2">
        <w:trPr>
          <w:trHeight w:val="420"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5AC1E" w14:textId="77777777" w:rsidR="0001675E" w:rsidRPr="00221968" w:rsidRDefault="0001675E" w:rsidP="00A37812">
            <w:pPr>
              <w:widowControl w:val="0"/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A190" w14:textId="77777777" w:rsidR="0001675E" w:rsidRDefault="0001675E" w:rsidP="00A37812">
            <w:pPr>
              <w:spacing w:after="0"/>
              <w:rPr>
                <w:lang w:val="en-US"/>
              </w:rPr>
            </w:pPr>
            <w:r>
              <w:t>3.1.1.</w:t>
            </w:r>
          </w:p>
          <w:p w14:paraId="533AE0A9" w14:textId="77777777" w:rsidR="0001675E" w:rsidRPr="00221968" w:rsidRDefault="0001675E" w:rsidP="00A37812">
            <w:pPr>
              <w:spacing w:after="0"/>
              <w:rPr>
                <w:lang w:val="en-US"/>
              </w:rPr>
            </w:pPr>
            <w:proofErr w:type="spellStart"/>
            <w:r w:rsidRPr="00221968">
              <w:t>Eingeschränkte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Fähigkeit</w:t>
            </w:r>
            <w:proofErr w:type="spellEnd"/>
            <w:r w:rsidRPr="00221968">
              <w:t xml:space="preserve">, </w:t>
            </w:r>
            <w:proofErr w:type="spellStart"/>
            <w:r w:rsidRPr="00221968">
              <w:t>mögliche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Abweichungen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bei</w:t>
            </w:r>
            <w:proofErr w:type="spellEnd"/>
            <w:r w:rsidRPr="00221968">
              <w:t xml:space="preserve"> STEAME-</w:t>
            </w:r>
            <w:proofErr w:type="spellStart"/>
            <w:r w:rsidRPr="00221968">
              <w:t>Projekten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vorherzusehen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9AF3" w14:textId="77777777" w:rsidR="0001675E" w:rsidRDefault="0001675E" w:rsidP="00A37812">
            <w:pPr>
              <w:spacing w:after="0"/>
              <w:rPr>
                <w:lang w:val="en-US"/>
              </w:rPr>
            </w:pPr>
            <w:r>
              <w:t>3.2.1.</w:t>
            </w:r>
          </w:p>
          <w:p w14:paraId="154A10CE" w14:textId="77777777" w:rsidR="0001675E" w:rsidRPr="00221968" w:rsidRDefault="0001675E" w:rsidP="00A37812">
            <w:pPr>
              <w:spacing w:after="0"/>
              <w:rPr>
                <w:lang w:val="en-US"/>
              </w:rPr>
            </w:pPr>
            <w:proofErr w:type="spellStart"/>
            <w:r w:rsidRPr="00221968">
              <w:t>Solide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Fähigkeit</w:t>
            </w:r>
            <w:proofErr w:type="spellEnd"/>
            <w:r w:rsidRPr="00221968">
              <w:t xml:space="preserve">, </w:t>
            </w:r>
            <w:proofErr w:type="spellStart"/>
            <w:r w:rsidRPr="00221968">
              <w:t>potenzielle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Abweichungen</w:t>
            </w:r>
            <w:proofErr w:type="spellEnd"/>
            <w:r w:rsidRPr="00221968">
              <w:t xml:space="preserve"> von STEAME-</w:t>
            </w:r>
            <w:proofErr w:type="spellStart"/>
            <w:r w:rsidRPr="00221968">
              <w:t>Projekten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vorherzusehen</w:t>
            </w:r>
            <w:proofErr w:type="spellEnd"/>
            <w:r w:rsidRPr="00221968">
              <w:t xml:space="preserve"> und </w:t>
            </w:r>
            <w:proofErr w:type="spellStart"/>
            <w:r w:rsidRPr="00221968">
              <w:t>proaktiv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zu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planen</w:t>
            </w:r>
            <w:proofErr w:type="spellEnd"/>
            <w:r w:rsidRPr="00221968">
              <w:t xml:space="preserve">, </w:t>
            </w:r>
            <w:proofErr w:type="spellStart"/>
            <w:r w:rsidRPr="00221968">
              <w:t>diese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zu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beheben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36EF9" w14:textId="77777777" w:rsidR="0001675E" w:rsidRDefault="0001675E" w:rsidP="00A37812">
            <w:pPr>
              <w:spacing w:after="0"/>
              <w:rPr>
                <w:lang w:val="en-US"/>
              </w:rPr>
            </w:pPr>
            <w:r>
              <w:t>3.3.1.</w:t>
            </w:r>
          </w:p>
          <w:p w14:paraId="487532E1" w14:textId="77777777" w:rsidR="0001675E" w:rsidRPr="00221968" w:rsidRDefault="0001675E" w:rsidP="00A37812">
            <w:pPr>
              <w:spacing w:after="0"/>
              <w:rPr>
                <w:lang w:val="en-US"/>
              </w:rPr>
            </w:pPr>
            <w:proofErr w:type="spellStart"/>
            <w:r w:rsidRPr="00221968">
              <w:t>Solide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Fähigkeit</w:t>
            </w:r>
            <w:proofErr w:type="spellEnd"/>
            <w:r w:rsidRPr="00221968">
              <w:t xml:space="preserve">, </w:t>
            </w:r>
            <w:proofErr w:type="spellStart"/>
            <w:r w:rsidRPr="00221968">
              <w:t>potenzielle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Abweichungen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vorherzusehen</w:t>
            </w:r>
            <w:proofErr w:type="spellEnd"/>
            <w:r w:rsidRPr="00221968">
              <w:t xml:space="preserve"> und innovative und </w:t>
            </w:r>
            <w:proofErr w:type="spellStart"/>
            <w:r w:rsidRPr="00221968">
              <w:t>bahnbrechende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Strategien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anzuwenden</w:t>
            </w:r>
            <w:proofErr w:type="spellEnd"/>
            <w:r w:rsidRPr="00221968">
              <w:t xml:space="preserve">, um </w:t>
            </w:r>
            <w:proofErr w:type="spellStart"/>
            <w:r w:rsidRPr="00221968">
              <w:t>diese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zu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beheben</w:t>
            </w:r>
            <w:proofErr w:type="spellEnd"/>
          </w:p>
        </w:tc>
        <w:tc>
          <w:tcPr>
            <w:tcW w:w="1276" w:type="dxa"/>
            <w:shd w:val="clear" w:color="auto" w:fill="DAE9F7" w:themeFill="text2" w:themeFillTint="1A"/>
          </w:tcPr>
          <w:p w14:paraId="15D7DDB1" w14:textId="77777777" w:rsidR="0001675E" w:rsidRDefault="0001675E" w:rsidP="00A37812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</w:tcPr>
          <w:p w14:paraId="7C6801E7" w14:textId="3CA4B59B" w:rsidR="0001675E" w:rsidRDefault="0001675E" w:rsidP="00A37812">
            <w:pPr>
              <w:spacing w:after="0"/>
              <w:rPr>
                <w:lang w:val="en-US"/>
              </w:rPr>
            </w:pPr>
          </w:p>
        </w:tc>
      </w:tr>
      <w:tr w:rsidR="0001675E" w:rsidRPr="00CD1035" w14:paraId="3D36C767" w14:textId="3D1DF5A7" w:rsidTr="00521DD2">
        <w:trPr>
          <w:trHeight w:val="420"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996F" w14:textId="77777777" w:rsidR="0001675E" w:rsidRPr="00221968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3EF5F" w14:textId="77777777" w:rsidR="0001675E" w:rsidRDefault="0001675E" w:rsidP="00A37812">
            <w:pPr>
              <w:spacing w:after="0"/>
              <w:rPr>
                <w:lang w:val="en-US"/>
              </w:rPr>
            </w:pPr>
            <w:r>
              <w:t>3.1.2.</w:t>
            </w:r>
          </w:p>
          <w:p w14:paraId="2342E442" w14:textId="77777777" w:rsidR="0001675E" w:rsidRPr="00221968" w:rsidRDefault="0001675E" w:rsidP="00A37812">
            <w:pPr>
              <w:spacing w:after="0"/>
              <w:rPr>
                <w:lang w:val="en-US"/>
              </w:rPr>
            </w:pPr>
            <w:r w:rsidRPr="00221968">
              <w:t xml:space="preserve">Intuitive </w:t>
            </w:r>
            <w:proofErr w:type="spellStart"/>
            <w:r w:rsidRPr="00221968">
              <w:t>Anwendung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grundlegender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Überwachungsmaßnahmen</w:t>
            </w:r>
            <w:proofErr w:type="spellEnd"/>
            <w:r w:rsidRPr="00221968"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7C29" w14:textId="77777777" w:rsidR="0001675E" w:rsidRDefault="0001675E" w:rsidP="00A37812">
            <w:pPr>
              <w:spacing w:after="0"/>
              <w:rPr>
                <w:lang w:val="en-US"/>
              </w:rPr>
            </w:pPr>
            <w:r>
              <w:t>3.2.2.</w:t>
            </w:r>
          </w:p>
          <w:p w14:paraId="7D1715F8" w14:textId="77777777" w:rsidR="0001675E" w:rsidRPr="00221968" w:rsidRDefault="0001675E" w:rsidP="00A37812">
            <w:pPr>
              <w:spacing w:after="0"/>
              <w:rPr>
                <w:lang w:val="en-US"/>
              </w:rPr>
            </w:pPr>
            <w:proofErr w:type="spellStart"/>
            <w:r w:rsidRPr="00221968">
              <w:t>Fähigkeit</w:t>
            </w:r>
            <w:proofErr w:type="spellEnd"/>
            <w:r w:rsidRPr="00221968">
              <w:t xml:space="preserve">, die am </w:t>
            </w:r>
            <w:proofErr w:type="spellStart"/>
            <w:r w:rsidRPr="00221968">
              <w:t>besten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geeignete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Überwachungsstrategie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für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jedes</w:t>
            </w:r>
            <w:proofErr w:type="spellEnd"/>
            <w:r w:rsidRPr="00221968">
              <w:t xml:space="preserve"> STEAME-</w:t>
            </w:r>
            <w:proofErr w:type="spellStart"/>
            <w:r w:rsidRPr="00221968">
              <w:t>Projekt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auszuwählen</w:t>
            </w:r>
            <w:proofErr w:type="spellEnd"/>
            <w:r w:rsidRPr="00221968"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2CC91" w14:textId="77777777" w:rsidR="0001675E" w:rsidRDefault="0001675E" w:rsidP="00A37812">
            <w:pPr>
              <w:spacing w:after="0"/>
              <w:rPr>
                <w:lang w:val="en-US"/>
              </w:rPr>
            </w:pPr>
            <w:r>
              <w:t>3.3.2.</w:t>
            </w:r>
          </w:p>
          <w:p w14:paraId="5B5ED215" w14:textId="77777777" w:rsidR="0001675E" w:rsidRPr="00221968" w:rsidRDefault="0001675E" w:rsidP="00A37812">
            <w:pPr>
              <w:spacing w:after="0"/>
              <w:rPr>
                <w:lang w:val="en-US"/>
              </w:rPr>
            </w:pPr>
            <w:proofErr w:type="spellStart"/>
            <w:r w:rsidRPr="00221968">
              <w:t>Fähigkeit</w:t>
            </w:r>
            <w:proofErr w:type="spellEnd"/>
            <w:r w:rsidRPr="00221968">
              <w:t xml:space="preserve">, </w:t>
            </w:r>
            <w:proofErr w:type="spellStart"/>
            <w:r w:rsidRPr="00221968">
              <w:t>für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jedes</w:t>
            </w:r>
            <w:proofErr w:type="spellEnd"/>
            <w:r w:rsidRPr="00221968">
              <w:t xml:space="preserve"> STEAME-</w:t>
            </w:r>
            <w:proofErr w:type="spellStart"/>
            <w:r w:rsidRPr="00221968">
              <w:t>Projekt</w:t>
            </w:r>
            <w:proofErr w:type="spellEnd"/>
            <w:r w:rsidRPr="00221968">
              <w:t xml:space="preserve"> die am </w:t>
            </w:r>
            <w:proofErr w:type="spellStart"/>
            <w:r w:rsidRPr="00221968">
              <w:t>besten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geeignete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Überwachungsstrategie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auszuwählen</w:t>
            </w:r>
            <w:proofErr w:type="spellEnd"/>
            <w:r w:rsidRPr="00221968">
              <w:t xml:space="preserve"> und die Wahl </w:t>
            </w:r>
            <w:proofErr w:type="spellStart"/>
            <w:r w:rsidRPr="00221968">
              <w:t>zu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rechtfertigen</w:t>
            </w:r>
            <w:proofErr w:type="spellEnd"/>
          </w:p>
          <w:p w14:paraId="5FAE4FC3" w14:textId="77777777" w:rsidR="0001675E" w:rsidRPr="00221968" w:rsidRDefault="0001675E" w:rsidP="00A37812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  <w:shd w:val="clear" w:color="auto" w:fill="DAE9F7" w:themeFill="text2" w:themeFillTint="1A"/>
          </w:tcPr>
          <w:p w14:paraId="355D1D3F" w14:textId="77777777" w:rsidR="0001675E" w:rsidRDefault="0001675E" w:rsidP="00A37812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</w:tcPr>
          <w:p w14:paraId="4165CF86" w14:textId="156095BC" w:rsidR="0001675E" w:rsidRDefault="0001675E" w:rsidP="00A37812">
            <w:pPr>
              <w:spacing w:after="0"/>
              <w:rPr>
                <w:lang w:val="en-US"/>
              </w:rPr>
            </w:pPr>
          </w:p>
        </w:tc>
      </w:tr>
      <w:tr w:rsidR="0001675E" w:rsidRPr="00CD1035" w14:paraId="201E8C35" w14:textId="79D728EF" w:rsidTr="00521DD2">
        <w:trPr>
          <w:trHeight w:val="420"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92E8" w14:textId="77777777" w:rsidR="0001675E" w:rsidRPr="00221968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n-US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CBBFA" w14:textId="77777777" w:rsidR="0001675E" w:rsidRDefault="0001675E" w:rsidP="00A37812">
            <w:pPr>
              <w:rPr>
                <w:lang w:val="en-US"/>
              </w:rPr>
            </w:pPr>
            <w:r>
              <w:t>3.1.3.</w:t>
            </w:r>
          </w:p>
          <w:p w14:paraId="34F43CAA" w14:textId="77777777" w:rsidR="0001675E" w:rsidRPr="00221968" w:rsidRDefault="0001675E" w:rsidP="00A37812">
            <w:pPr>
              <w:rPr>
                <w:lang w:val="en-US"/>
              </w:rPr>
            </w:pPr>
            <w:proofErr w:type="spellStart"/>
            <w:r w:rsidRPr="00221968">
              <w:t>Fähigkeit</w:t>
            </w:r>
            <w:proofErr w:type="spellEnd"/>
            <w:r w:rsidRPr="00221968">
              <w:t xml:space="preserve">, </w:t>
            </w:r>
            <w:proofErr w:type="spellStart"/>
            <w:r w:rsidRPr="00221968">
              <w:t>informell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über</w:t>
            </w:r>
            <w:proofErr w:type="spellEnd"/>
            <w:r w:rsidRPr="00221968">
              <w:t xml:space="preserve"> den </w:t>
            </w:r>
            <w:proofErr w:type="spellStart"/>
            <w:r w:rsidRPr="00221968">
              <w:t>Fortschritt</w:t>
            </w:r>
            <w:proofErr w:type="spellEnd"/>
            <w:r w:rsidRPr="00221968">
              <w:t xml:space="preserve"> von STEAME-</w:t>
            </w:r>
            <w:proofErr w:type="spellStart"/>
            <w:r w:rsidRPr="00221968">
              <w:t>Projekten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zu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berichten</w:t>
            </w:r>
            <w:proofErr w:type="spellEnd"/>
            <w:r w:rsidRPr="00221968">
              <w:t xml:space="preserve"> und </w:t>
            </w:r>
            <w:proofErr w:type="spellStart"/>
            <w:r w:rsidRPr="00221968">
              <w:t>grundlegende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Einblicke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zu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erhalten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80D3E" w14:textId="77777777" w:rsidR="0001675E" w:rsidRDefault="0001675E" w:rsidP="00A37812">
            <w:pPr>
              <w:rPr>
                <w:lang w:val="en-US"/>
              </w:rPr>
            </w:pPr>
            <w:r>
              <w:t>3.2.3.</w:t>
            </w:r>
          </w:p>
          <w:p w14:paraId="4DB0C1F0" w14:textId="77777777" w:rsidR="0001675E" w:rsidRPr="00221968" w:rsidRDefault="0001675E" w:rsidP="00A37812">
            <w:pPr>
              <w:rPr>
                <w:lang w:val="en-US"/>
              </w:rPr>
            </w:pPr>
            <w:proofErr w:type="spellStart"/>
            <w:r w:rsidRPr="00221968">
              <w:t>Liefert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umfassende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Berichte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über</w:t>
            </w:r>
            <w:proofErr w:type="spellEnd"/>
            <w:r w:rsidRPr="00221968">
              <w:t xml:space="preserve"> die </w:t>
            </w:r>
            <w:proofErr w:type="spellStart"/>
            <w:r w:rsidRPr="00221968">
              <w:t>Entwicklung</w:t>
            </w:r>
            <w:proofErr w:type="spellEnd"/>
            <w:r w:rsidRPr="00221968">
              <w:t xml:space="preserve"> von STEAME-</w:t>
            </w:r>
            <w:proofErr w:type="spellStart"/>
            <w:r w:rsidRPr="00221968">
              <w:t>Projekten</w:t>
            </w:r>
            <w:proofErr w:type="spellEnd"/>
            <w:r w:rsidRPr="00221968">
              <w:t xml:space="preserve">, </w:t>
            </w:r>
            <w:proofErr w:type="spellStart"/>
            <w:r w:rsidRPr="00221968">
              <w:t>soweit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sie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verschiedene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Evidenzquellen</w:t>
            </w:r>
            <w:proofErr w:type="spellEnd"/>
            <w:r w:rsidRPr="00221968">
              <w:t xml:space="preserve"> und </w:t>
            </w:r>
            <w:proofErr w:type="spellStart"/>
            <w:r w:rsidRPr="00221968">
              <w:t>ein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gewisses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Maß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an</w:t>
            </w:r>
            <w:proofErr w:type="spellEnd"/>
            <w:r w:rsidRPr="00221968">
              <w:t xml:space="preserve"> Analyse </w:t>
            </w:r>
            <w:proofErr w:type="spellStart"/>
            <w:r w:rsidRPr="00221968">
              <w:t>enthalten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CF9CB" w14:textId="77777777" w:rsidR="0001675E" w:rsidRDefault="0001675E" w:rsidP="00A37812">
            <w:pPr>
              <w:rPr>
                <w:lang w:val="en-US"/>
              </w:rPr>
            </w:pPr>
            <w:r>
              <w:t>3.3.3.</w:t>
            </w:r>
          </w:p>
          <w:p w14:paraId="39D79FE9" w14:textId="77777777" w:rsidR="0001675E" w:rsidRPr="00221968" w:rsidRDefault="0001675E" w:rsidP="00A37812">
            <w:pPr>
              <w:rPr>
                <w:lang w:val="en-US"/>
              </w:rPr>
            </w:pPr>
            <w:proofErr w:type="spellStart"/>
            <w:r w:rsidRPr="00221968">
              <w:t>Liefert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umfassende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Berichte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über</w:t>
            </w:r>
            <w:proofErr w:type="spellEnd"/>
            <w:r w:rsidRPr="00221968">
              <w:t xml:space="preserve"> die </w:t>
            </w:r>
            <w:proofErr w:type="spellStart"/>
            <w:r w:rsidRPr="00221968">
              <w:t>Entwicklung</w:t>
            </w:r>
            <w:proofErr w:type="spellEnd"/>
            <w:r w:rsidRPr="00221968">
              <w:t xml:space="preserve"> von STEAME-</w:t>
            </w:r>
            <w:proofErr w:type="spellStart"/>
            <w:r w:rsidRPr="00221968">
              <w:t>Projekten</w:t>
            </w:r>
            <w:proofErr w:type="spellEnd"/>
            <w:r w:rsidRPr="00221968">
              <w:t xml:space="preserve">, </w:t>
            </w:r>
            <w:proofErr w:type="spellStart"/>
            <w:r w:rsidRPr="00221968">
              <w:t>soweit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sie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verschiedene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Evidenzquellen</w:t>
            </w:r>
            <w:proofErr w:type="spellEnd"/>
            <w:r w:rsidRPr="00221968">
              <w:t xml:space="preserve"> und </w:t>
            </w:r>
            <w:proofErr w:type="spellStart"/>
            <w:r w:rsidRPr="00221968">
              <w:t>systematische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Analysen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enthalten</w:t>
            </w:r>
            <w:proofErr w:type="spellEnd"/>
            <w:r w:rsidRPr="00221968">
              <w:t xml:space="preserve">, die </w:t>
            </w:r>
            <w:proofErr w:type="spellStart"/>
            <w:r w:rsidRPr="00221968">
              <w:t>nicht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nur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detaillierte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Einblicke</w:t>
            </w:r>
            <w:proofErr w:type="spellEnd"/>
            <w:r w:rsidRPr="00221968">
              <w:t xml:space="preserve">, </w:t>
            </w:r>
            <w:proofErr w:type="spellStart"/>
            <w:r w:rsidRPr="00221968">
              <w:t>sondern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auch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umsetzbare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Empfehlungen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für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kontinuierliche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Verbesserungen</w:t>
            </w:r>
            <w:proofErr w:type="spellEnd"/>
            <w:r w:rsidRPr="00221968">
              <w:t xml:space="preserve"> </w:t>
            </w:r>
            <w:proofErr w:type="spellStart"/>
            <w:r w:rsidRPr="00221968">
              <w:t>bieten</w:t>
            </w:r>
            <w:proofErr w:type="spellEnd"/>
          </w:p>
        </w:tc>
        <w:tc>
          <w:tcPr>
            <w:tcW w:w="1276" w:type="dxa"/>
            <w:shd w:val="clear" w:color="auto" w:fill="DAE9F7" w:themeFill="text2" w:themeFillTint="1A"/>
          </w:tcPr>
          <w:p w14:paraId="07AB84CA" w14:textId="77777777" w:rsidR="0001675E" w:rsidRDefault="0001675E" w:rsidP="00A3781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4E4A502F" w14:textId="5037CC75" w:rsidR="0001675E" w:rsidRDefault="0001675E" w:rsidP="00A37812">
            <w:pPr>
              <w:rPr>
                <w:lang w:val="en-US"/>
              </w:rPr>
            </w:pPr>
          </w:p>
        </w:tc>
      </w:tr>
      <w:tr w:rsidR="0001675E" w:rsidRPr="00CD1035" w14:paraId="4678CC6C" w14:textId="13F3028E" w:rsidTr="00521DD2">
        <w:trPr>
          <w:trHeight w:val="420"/>
        </w:trPr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1A33" w14:textId="588CC7A7" w:rsidR="0001675E" w:rsidRPr="00221968" w:rsidRDefault="0001675E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n-US"/>
              </w:rPr>
            </w:pPr>
            <w:r>
              <w:t>Min-Max-</w:t>
            </w:r>
            <w:proofErr w:type="spellStart"/>
            <w:r>
              <w:t>Punktzahl</w:t>
            </w:r>
            <w:proofErr w:type="spellEnd"/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DEFFE" w14:textId="08A6A899" w:rsidR="0001675E" w:rsidRDefault="0001675E" w:rsidP="00A37812">
            <w:pPr>
              <w:rPr>
                <w:lang w:val="en-US"/>
              </w:rPr>
            </w:pPr>
            <w:r>
              <w:t>18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CB878" w14:textId="77777777" w:rsidR="0001675E" w:rsidRDefault="0001675E" w:rsidP="00A37812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D9B3A" w14:textId="6BD72C7E" w:rsidR="0001675E" w:rsidRDefault="0001675E" w:rsidP="00A37812">
            <w:pPr>
              <w:rPr>
                <w:lang w:val="en-US"/>
              </w:rPr>
            </w:pPr>
            <w:r>
              <w:t>24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7F114A90" w14:textId="77777777" w:rsidR="0001675E" w:rsidRDefault="0001675E" w:rsidP="00A3781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CB5AF24" w14:textId="5A11FC84" w:rsidR="0001675E" w:rsidRDefault="0001675E" w:rsidP="00A37812">
            <w:pPr>
              <w:rPr>
                <w:lang w:val="en-US"/>
              </w:rPr>
            </w:pPr>
          </w:p>
        </w:tc>
      </w:tr>
    </w:tbl>
    <w:p w14:paraId="4EF58992" w14:textId="77777777" w:rsidR="009C2981" w:rsidRDefault="009C2981" w:rsidP="009C2981">
      <w:pPr>
        <w:rPr>
          <w:lang w:val="en-US"/>
        </w:rPr>
      </w:pPr>
    </w:p>
    <w:p w14:paraId="3CAB8858" w14:textId="77777777" w:rsidR="009C2981" w:rsidRDefault="009C2981" w:rsidP="009C2981">
      <w:pPr>
        <w:rPr>
          <w:lang w:val="en-US"/>
        </w:rPr>
      </w:pPr>
    </w:p>
    <w:p w14:paraId="1B9A7DCD" w14:textId="73AF0941" w:rsidR="009C2981" w:rsidRPr="00F06464" w:rsidRDefault="009C2981" w:rsidP="009C2981">
      <w:pPr>
        <w:pStyle w:val="Heading2"/>
        <w:jc w:val="both"/>
        <w:rPr>
          <w:b/>
          <w:bCs/>
          <w:sz w:val="28"/>
          <w:szCs w:val="28"/>
        </w:rPr>
      </w:pPr>
      <w:proofErr w:type="spellStart"/>
      <w:r w:rsidRPr="00F06464">
        <w:rPr>
          <w:b/>
          <w:bCs/>
          <w:sz w:val="28"/>
          <w:szCs w:val="28"/>
        </w:rPr>
        <w:t>Bereich</w:t>
      </w:r>
      <w:proofErr w:type="spellEnd"/>
      <w:r w:rsidRPr="00F06464">
        <w:rPr>
          <w:b/>
          <w:bCs/>
          <w:sz w:val="28"/>
          <w:szCs w:val="28"/>
        </w:rPr>
        <w:t xml:space="preserve"> 2: </w:t>
      </w:r>
      <w:proofErr w:type="spellStart"/>
      <w:r w:rsidRPr="00F06464">
        <w:rPr>
          <w:b/>
          <w:bCs/>
          <w:sz w:val="28"/>
          <w:szCs w:val="28"/>
        </w:rPr>
        <w:t>Methodische</w:t>
      </w:r>
      <w:proofErr w:type="spellEnd"/>
      <w:r w:rsidRPr="00F06464">
        <w:rPr>
          <w:b/>
          <w:bCs/>
          <w:sz w:val="28"/>
          <w:szCs w:val="28"/>
        </w:rPr>
        <w:t xml:space="preserve"> </w:t>
      </w:r>
      <w:proofErr w:type="spellStart"/>
      <w:r w:rsidRPr="00F06464">
        <w:rPr>
          <w:b/>
          <w:bCs/>
          <w:sz w:val="28"/>
          <w:szCs w:val="28"/>
        </w:rPr>
        <w:t>Aspekte</w:t>
      </w:r>
      <w:proofErr w:type="spellEnd"/>
      <w:r w:rsidRPr="00F06464">
        <w:rPr>
          <w:b/>
          <w:bCs/>
          <w:sz w:val="28"/>
          <w:szCs w:val="28"/>
        </w:rPr>
        <w:t xml:space="preserve"> von STEAME-</w:t>
      </w:r>
      <w:proofErr w:type="spellStart"/>
      <w:r w:rsidRPr="00F06464">
        <w:rPr>
          <w:b/>
          <w:bCs/>
          <w:sz w:val="28"/>
          <w:szCs w:val="28"/>
        </w:rPr>
        <w:t>Projekten</w:t>
      </w:r>
      <w:proofErr w:type="spellEnd"/>
      <w:r w:rsidRPr="00F06464">
        <w:rPr>
          <w:b/>
          <w:bCs/>
          <w:sz w:val="28"/>
          <w:szCs w:val="28"/>
        </w:rPr>
        <w:t xml:space="preserve"> </w:t>
      </w:r>
    </w:p>
    <w:p w14:paraId="10D8CF2F" w14:textId="070C5837" w:rsidR="009C2981" w:rsidRDefault="009C2981" w:rsidP="009C2981">
      <w:pPr>
        <w:rPr>
          <w:b/>
        </w:rPr>
      </w:pPr>
      <w:proofErr w:type="spellStart"/>
      <w:r>
        <w:rPr>
          <w:b/>
        </w:rPr>
        <w:t>Bereich</w:t>
      </w:r>
      <w:proofErr w:type="spellEnd"/>
      <w:r>
        <w:rPr>
          <w:b/>
        </w:rPr>
        <w:t xml:space="preserve"> 2. Rubrik "</w:t>
      </w:r>
      <w:proofErr w:type="spellStart"/>
      <w:r>
        <w:rPr>
          <w:b/>
        </w:rPr>
        <w:t>Bewertung</w:t>
      </w:r>
      <w:proofErr w:type="spellEnd"/>
      <w:r>
        <w:rPr>
          <w:b/>
        </w:rPr>
        <w:t>"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6"/>
        <w:gridCol w:w="1495"/>
        <w:gridCol w:w="1842"/>
        <w:gridCol w:w="1985"/>
        <w:gridCol w:w="1134"/>
        <w:gridCol w:w="1701"/>
      </w:tblGrid>
      <w:tr w:rsidR="00961BEC" w14:paraId="5BE36E52" w14:textId="47A74BE5" w:rsidTr="00521DD2"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E9E8" w14:textId="77777777" w:rsidR="00961BEC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Kompetenz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Niveau</w:t>
            </w:r>
            <w:proofErr w:type="spellEnd"/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A4D17" w14:textId="77777777" w:rsidR="00961BEC" w:rsidRPr="00920155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20155">
              <w:rPr>
                <w:b/>
                <w:sz w:val="24"/>
                <w:szCs w:val="24"/>
              </w:rPr>
              <w:t>Stufe</w:t>
            </w:r>
            <w:proofErr w:type="spellEnd"/>
            <w:r w:rsidRPr="00920155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1CBB" w14:textId="77777777" w:rsidR="00961BEC" w:rsidRPr="00920155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20155">
              <w:rPr>
                <w:b/>
                <w:sz w:val="24"/>
                <w:szCs w:val="24"/>
              </w:rPr>
              <w:t>Stufe</w:t>
            </w:r>
            <w:proofErr w:type="spellEnd"/>
            <w:r w:rsidRPr="00920155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726AD" w14:textId="77777777" w:rsidR="00961BEC" w:rsidRPr="00920155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20155">
              <w:rPr>
                <w:b/>
                <w:sz w:val="24"/>
                <w:szCs w:val="24"/>
              </w:rPr>
              <w:t>Stufe</w:t>
            </w:r>
            <w:proofErr w:type="spellEnd"/>
            <w:r w:rsidRPr="00920155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3622D244" w14:textId="66E2B52E" w:rsidR="00961BEC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Bewerten</w:t>
            </w:r>
            <w:proofErr w:type="spellEnd"/>
            <w:r>
              <w:rPr>
                <w:b/>
                <w:sz w:val="24"/>
                <w:szCs w:val="24"/>
              </w:rPr>
              <w:t xml:space="preserve"> Sie </w:t>
            </w:r>
            <w:proofErr w:type="spellStart"/>
            <w:r>
              <w:rPr>
                <w:b/>
                <w:sz w:val="24"/>
                <w:szCs w:val="24"/>
              </w:rPr>
              <w:t>Ihr</w:t>
            </w:r>
            <w:proofErr w:type="spellEnd"/>
            <w:r>
              <w:rPr>
                <w:b/>
                <w:sz w:val="24"/>
                <w:szCs w:val="24"/>
              </w:rPr>
              <w:t xml:space="preserve"> Level </w:t>
            </w:r>
            <w:proofErr w:type="spellStart"/>
            <w:r>
              <w:rPr>
                <w:b/>
                <w:sz w:val="24"/>
                <w:szCs w:val="24"/>
              </w:rPr>
              <w:t>selbst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indem</w:t>
            </w:r>
            <w:proofErr w:type="spellEnd"/>
            <w:r>
              <w:rPr>
                <w:b/>
                <w:sz w:val="24"/>
                <w:szCs w:val="24"/>
              </w:rPr>
              <w:t xml:space="preserve"> Sie den 3-stelligen Code </w:t>
            </w:r>
            <w:proofErr w:type="spellStart"/>
            <w:r>
              <w:rPr>
                <w:b/>
                <w:sz w:val="24"/>
                <w:szCs w:val="24"/>
              </w:rPr>
              <w:t>eingeben</w:t>
            </w:r>
            <w:proofErr w:type="spellEnd"/>
          </w:p>
        </w:tc>
        <w:tc>
          <w:tcPr>
            <w:tcW w:w="1701" w:type="dxa"/>
          </w:tcPr>
          <w:p w14:paraId="0FDA3760" w14:textId="6938A597" w:rsidR="00961BEC" w:rsidRDefault="00521DD2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b/>
                <w:sz w:val="24"/>
                <w:szCs w:val="24"/>
              </w:rPr>
              <w:t>Antwort</w:t>
            </w:r>
            <w:proofErr w:type="spellEnd"/>
            <w:r>
              <w:rPr>
                <w:b/>
                <w:sz w:val="24"/>
                <w:szCs w:val="24"/>
              </w:rPr>
              <w:t xml:space="preserve"> der </w:t>
            </w:r>
            <w:proofErr w:type="spellStart"/>
            <w:r>
              <w:rPr>
                <w:b/>
                <w:sz w:val="24"/>
                <w:szCs w:val="24"/>
              </w:rPr>
              <w:t>Bewerber</w:t>
            </w:r>
            <w:proofErr w:type="spellEnd"/>
          </w:p>
          <w:p w14:paraId="78176562" w14:textId="418B298E" w:rsidR="00961BEC" w:rsidRPr="00920155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Maximal 50 </w:t>
            </w:r>
            <w:proofErr w:type="spellStart"/>
            <w:r>
              <w:rPr>
                <w:b/>
                <w:sz w:val="24"/>
                <w:szCs w:val="24"/>
              </w:rPr>
              <w:t>Wörter</w:t>
            </w:r>
            <w:proofErr w:type="spellEnd"/>
            <w:r>
              <w:rPr>
                <w:b/>
                <w:sz w:val="24"/>
                <w:szCs w:val="24"/>
              </w:rPr>
              <w:t xml:space="preserve"> pro </w:t>
            </w:r>
            <w:proofErr w:type="spellStart"/>
            <w:r>
              <w:rPr>
                <w:b/>
                <w:sz w:val="24"/>
                <w:szCs w:val="24"/>
              </w:rPr>
              <w:t>Kriteriumszeile</w:t>
            </w:r>
            <w:proofErr w:type="spellEnd"/>
          </w:p>
        </w:tc>
      </w:tr>
      <w:tr w:rsidR="00961BEC" w:rsidRPr="00CD1035" w14:paraId="1470C600" w14:textId="34994E99" w:rsidTr="00521DD2">
        <w:trPr>
          <w:trHeight w:val="420"/>
        </w:trPr>
        <w:tc>
          <w:tcPr>
            <w:tcW w:w="17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C37D3" w14:textId="77777777" w:rsidR="00961BEC" w:rsidRPr="00C4731C" w:rsidRDefault="00961BEC" w:rsidP="00A37812">
            <w:pPr>
              <w:rPr>
                <w:lang w:val="en-US"/>
              </w:rPr>
            </w:pPr>
            <w:proofErr w:type="spellStart"/>
            <w:r w:rsidRPr="00C4731C">
              <w:rPr>
                <w:b/>
              </w:rPr>
              <w:t>Kompetenz</w:t>
            </w:r>
            <w:proofErr w:type="spellEnd"/>
            <w:r w:rsidRPr="00C4731C">
              <w:rPr>
                <w:b/>
              </w:rPr>
              <w:t xml:space="preserve"> 4: </w:t>
            </w:r>
            <w:proofErr w:type="spellStart"/>
            <w:r w:rsidRPr="00C4731C">
              <w:t>Einbettung</w:t>
            </w:r>
            <w:proofErr w:type="spellEnd"/>
            <w:r w:rsidRPr="00C4731C">
              <w:t xml:space="preserve"> des </w:t>
            </w:r>
            <w:proofErr w:type="spellStart"/>
            <w:r w:rsidRPr="00C4731C">
              <w:t>Lernens</w:t>
            </w:r>
            <w:proofErr w:type="spellEnd"/>
            <w:r w:rsidRPr="00C4731C">
              <w:t xml:space="preserve"> in </w:t>
            </w:r>
            <w:proofErr w:type="spellStart"/>
            <w:r w:rsidRPr="00C4731C">
              <w:t>wirklich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interdisziplinäre</w:t>
            </w:r>
            <w:proofErr w:type="spellEnd"/>
            <w:r w:rsidRPr="00C4731C">
              <w:t xml:space="preserve"> STEAME-</w:t>
            </w:r>
            <w:proofErr w:type="spellStart"/>
            <w:r w:rsidRPr="00C4731C">
              <w:t>Projekte</w:t>
            </w:r>
            <w:proofErr w:type="spellEnd"/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67E81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4.1.1.</w:t>
            </w:r>
          </w:p>
          <w:p w14:paraId="23F00770" w14:textId="77777777" w:rsidR="00961BEC" w:rsidRPr="00C4731C" w:rsidRDefault="00961BEC" w:rsidP="00A37812">
            <w:pPr>
              <w:spacing w:after="0"/>
              <w:rPr>
                <w:b/>
                <w:lang w:val="en-US"/>
              </w:rPr>
            </w:pPr>
            <w:proofErr w:type="spellStart"/>
            <w:r w:rsidRPr="00C4731C">
              <w:t>Projekte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integrieren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mindestens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zwei</w:t>
            </w:r>
            <w:proofErr w:type="spellEnd"/>
            <w:r w:rsidRPr="00C4731C">
              <w:t xml:space="preserve"> STEAME-</w:t>
            </w:r>
            <w:proofErr w:type="spellStart"/>
            <w:r w:rsidRPr="00C4731C">
              <w:t>Fächer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mit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begrenzter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Interaktion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zwischen</w:t>
            </w:r>
            <w:proofErr w:type="spellEnd"/>
            <w:r w:rsidRPr="00C4731C">
              <w:t xml:space="preserve"> den </w:t>
            </w:r>
            <w:r w:rsidRPr="00C4731C">
              <w:lastRenderedPageBreak/>
              <w:t>STEAME-</w:t>
            </w:r>
            <w:proofErr w:type="spellStart"/>
            <w:r w:rsidRPr="00C4731C">
              <w:t>Disziplinen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A0EBB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lastRenderedPageBreak/>
              <w:t>4.2.1.</w:t>
            </w:r>
          </w:p>
          <w:p w14:paraId="7BF3FADD" w14:textId="77777777" w:rsidR="00961BEC" w:rsidRPr="00C4731C" w:rsidRDefault="00961BEC" w:rsidP="00A37812">
            <w:pPr>
              <w:spacing w:after="0"/>
              <w:rPr>
                <w:b/>
                <w:lang w:val="en-US"/>
              </w:rPr>
            </w:pPr>
            <w:proofErr w:type="spellStart"/>
            <w:r w:rsidRPr="00C4731C">
              <w:t>Projekte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integrieren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zwei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oder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mehr</w:t>
            </w:r>
            <w:proofErr w:type="spellEnd"/>
            <w:r w:rsidRPr="00C4731C">
              <w:t xml:space="preserve"> STEAME-</w:t>
            </w:r>
            <w:proofErr w:type="spellStart"/>
            <w:r w:rsidRPr="00C4731C">
              <w:t>Fächer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mit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Interaktion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zwischen</w:t>
            </w:r>
            <w:proofErr w:type="spellEnd"/>
            <w:r w:rsidRPr="00C4731C">
              <w:t xml:space="preserve"> STEAME-</w:t>
            </w:r>
            <w:proofErr w:type="spellStart"/>
            <w:r w:rsidRPr="00C4731C">
              <w:t>Disziplinen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BF5CE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4.3.1</w:t>
            </w:r>
          </w:p>
          <w:p w14:paraId="4C41D40D" w14:textId="77777777" w:rsidR="00961BEC" w:rsidRPr="00C4731C" w:rsidRDefault="00961BEC" w:rsidP="00A37812">
            <w:pPr>
              <w:spacing w:after="0"/>
              <w:rPr>
                <w:b/>
                <w:lang w:val="en-US"/>
              </w:rPr>
            </w:pPr>
            <w:proofErr w:type="spellStart"/>
            <w:r w:rsidRPr="00C4731C">
              <w:t>Projekte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integrieren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zwei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oder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mehr</w:t>
            </w:r>
            <w:proofErr w:type="spellEnd"/>
            <w:r w:rsidRPr="00C4731C">
              <w:t xml:space="preserve"> STEAME-</w:t>
            </w:r>
            <w:proofErr w:type="spellStart"/>
            <w:r w:rsidRPr="00C4731C">
              <w:t>Fächer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mit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substanziellen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Wechselwirkungen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zwischen</w:t>
            </w:r>
            <w:proofErr w:type="spellEnd"/>
            <w:r w:rsidRPr="00C4731C">
              <w:t xml:space="preserve"> den STEAME-</w:t>
            </w:r>
            <w:proofErr w:type="spellStart"/>
            <w:r w:rsidRPr="00C4731C">
              <w:t>Disziplinen</w:t>
            </w:r>
            <w:proofErr w:type="spellEnd"/>
          </w:p>
        </w:tc>
        <w:tc>
          <w:tcPr>
            <w:tcW w:w="1134" w:type="dxa"/>
            <w:shd w:val="clear" w:color="auto" w:fill="DAE9F7" w:themeFill="text2" w:themeFillTint="1A"/>
          </w:tcPr>
          <w:p w14:paraId="40F01A98" w14:textId="77777777" w:rsidR="00961BEC" w:rsidRDefault="00961BEC" w:rsidP="00A37812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</w:tcPr>
          <w:p w14:paraId="78690FEE" w14:textId="70E94B06" w:rsidR="00961BEC" w:rsidRDefault="00961BEC" w:rsidP="00A37812">
            <w:pPr>
              <w:spacing w:after="0"/>
              <w:rPr>
                <w:lang w:val="en-US"/>
              </w:rPr>
            </w:pPr>
          </w:p>
        </w:tc>
      </w:tr>
      <w:tr w:rsidR="00961BEC" w:rsidRPr="00CD1035" w14:paraId="7FDCDD7D" w14:textId="7195212F" w:rsidTr="00521DD2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A838" w14:textId="77777777" w:rsidR="00961BEC" w:rsidRPr="00C4731C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4B5A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4.1.2.</w:t>
            </w:r>
          </w:p>
          <w:p w14:paraId="34F9A1D3" w14:textId="77777777" w:rsidR="00961BEC" w:rsidRPr="00C4731C" w:rsidRDefault="00961BEC" w:rsidP="00A37812">
            <w:pPr>
              <w:spacing w:after="0"/>
              <w:rPr>
                <w:lang w:val="en-US"/>
              </w:rPr>
            </w:pPr>
            <w:r w:rsidRPr="00C4731C">
              <w:t xml:space="preserve">Die </w:t>
            </w:r>
            <w:proofErr w:type="spellStart"/>
            <w:r w:rsidRPr="00C4731C">
              <w:t>im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Projekt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vertretenen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Disziplinen</w:t>
            </w:r>
            <w:proofErr w:type="spellEnd"/>
            <w:r w:rsidRPr="00C4731C">
              <w:t xml:space="preserve">, </w:t>
            </w:r>
            <w:proofErr w:type="spellStart"/>
            <w:r w:rsidRPr="00C4731C">
              <w:t>insbesondere</w:t>
            </w:r>
            <w:proofErr w:type="spellEnd"/>
            <w:r w:rsidRPr="00C4731C">
              <w:t xml:space="preserve"> Kunst und </w:t>
            </w:r>
            <w:proofErr w:type="spellStart"/>
            <w:r w:rsidRPr="00C4731C">
              <w:t>Unternehmertum</w:t>
            </w:r>
            <w:proofErr w:type="spellEnd"/>
            <w:r w:rsidRPr="00C4731C">
              <w:t xml:space="preserve">, </w:t>
            </w:r>
            <w:proofErr w:type="spellStart"/>
            <w:r w:rsidRPr="00C4731C">
              <w:t>bieten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einen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Mehrwert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für</w:t>
            </w:r>
            <w:proofErr w:type="spellEnd"/>
            <w:r w:rsidRPr="00C4731C">
              <w:t xml:space="preserve"> das </w:t>
            </w:r>
            <w:proofErr w:type="spellStart"/>
            <w:r w:rsidRPr="00C4731C">
              <w:t>Lernen</w:t>
            </w:r>
            <w:proofErr w:type="spellEnd"/>
            <w:r w:rsidRPr="00C4731C">
              <w:t xml:space="preserve"> der </w:t>
            </w:r>
            <w:proofErr w:type="spellStart"/>
            <w:r w:rsidRPr="00C4731C">
              <w:t>Studierenden</w:t>
            </w:r>
            <w:proofErr w:type="spellEnd"/>
            <w:r w:rsidRPr="00C4731C">
              <w:t xml:space="preserve">.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E53B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4.2.2.</w:t>
            </w:r>
          </w:p>
          <w:p w14:paraId="1483F083" w14:textId="77777777" w:rsidR="00961BEC" w:rsidRPr="00C4731C" w:rsidRDefault="00961BEC" w:rsidP="00A37812">
            <w:pPr>
              <w:spacing w:after="0"/>
              <w:rPr>
                <w:b/>
                <w:lang w:val="en-US"/>
              </w:rPr>
            </w:pPr>
            <w:r w:rsidRPr="00C4731C">
              <w:t xml:space="preserve">Die </w:t>
            </w:r>
            <w:proofErr w:type="spellStart"/>
            <w:r w:rsidRPr="00C4731C">
              <w:t>im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Projekt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vertretenen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Disziplinen</w:t>
            </w:r>
            <w:proofErr w:type="spellEnd"/>
            <w:r w:rsidRPr="00C4731C">
              <w:t xml:space="preserve">, </w:t>
            </w:r>
            <w:proofErr w:type="spellStart"/>
            <w:r w:rsidRPr="00C4731C">
              <w:t>insbesondere</w:t>
            </w:r>
            <w:proofErr w:type="spellEnd"/>
            <w:r w:rsidRPr="00C4731C">
              <w:t xml:space="preserve"> Kunst und </w:t>
            </w:r>
            <w:proofErr w:type="spellStart"/>
            <w:r w:rsidRPr="00C4731C">
              <w:t>Unternehmertum</w:t>
            </w:r>
            <w:proofErr w:type="spellEnd"/>
            <w:r w:rsidRPr="00C4731C">
              <w:t xml:space="preserve">, </w:t>
            </w:r>
            <w:proofErr w:type="spellStart"/>
            <w:r w:rsidRPr="00C4731C">
              <w:t>tragen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wesentlich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zum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Lernen</w:t>
            </w:r>
            <w:proofErr w:type="spellEnd"/>
            <w:r w:rsidRPr="00C4731C">
              <w:t xml:space="preserve"> der </w:t>
            </w:r>
            <w:proofErr w:type="spellStart"/>
            <w:r w:rsidRPr="00C4731C">
              <w:t>Studierenden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bei</w:t>
            </w:r>
            <w:proofErr w:type="spellEnd"/>
            <w:r w:rsidRPr="00C4731C">
              <w:t xml:space="preserve">.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E9088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4.3.2.</w:t>
            </w:r>
          </w:p>
          <w:p w14:paraId="57EB7B0F" w14:textId="77777777" w:rsidR="00961BEC" w:rsidRPr="00C4731C" w:rsidRDefault="00961BEC" w:rsidP="00A37812">
            <w:pPr>
              <w:spacing w:after="0"/>
              <w:rPr>
                <w:b/>
                <w:lang w:val="en-US"/>
              </w:rPr>
            </w:pPr>
            <w:r w:rsidRPr="00C4731C">
              <w:t xml:space="preserve">Das </w:t>
            </w:r>
            <w:proofErr w:type="spellStart"/>
            <w:r w:rsidRPr="00C4731C">
              <w:t>Projekt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zeigt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ein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tiefgreifendes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Verständnis</w:t>
            </w:r>
            <w:proofErr w:type="spellEnd"/>
            <w:r w:rsidRPr="00C4731C">
              <w:t xml:space="preserve"> der </w:t>
            </w:r>
            <w:proofErr w:type="spellStart"/>
            <w:r w:rsidRPr="00C4731C">
              <w:t>darin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vertretenen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Disziplinen</w:t>
            </w:r>
            <w:proofErr w:type="spellEnd"/>
            <w:r w:rsidRPr="00C4731C">
              <w:t xml:space="preserve">, </w:t>
            </w:r>
            <w:proofErr w:type="spellStart"/>
            <w:r w:rsidRPr="00C4731C">
              <w:t>insbesondere</w:t>
            </w:r>
            <w:proofErr w:type="spellEnd"/>
            <w:r w:rsidRPr="00C4731C">
              <w:t xml:space="preserve"> Kunst und </w:t>
            </w:r>
            <w:proofErr w:type="spellStart"/>
            <w:r w:rsidRPr="00C4731C">
              <w:t>Unternehmertum</w:t>
            </w:r>
            <w:proofErr w:type="spellEnd"/>
            <w:r w:rsidRPr="00C4731C">
              <w:t xml:space="preserve">, und </w:t>
            </w:r>
            <w:proofErr w:type="spellStart"/>
            <w:r w:rsidRPr="00C4731C">
              <w:t>sie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werden</w:t>
            </w:r>
            <w:proofErr w:type="spellEnd"/>
            <w:r w:rsidRPr="00C4731C">
              <w:t xml:space="preserve"> auf </w:t>
            </w:r>
            <w:proofErr w:type="spellStart"/>
            <w:r w:rsidRPr="00C4731C">
              <w:t>eine</w:t>
            </w:r>
            <w:proofErr w:type="spellEnd"/>
            <w:r w:rsidRPr="00C4731C">
              <w:t xml:space="preserve"> Weise </w:t>
            </w:r>
            <w:proofErr w:type="spellStart"/>
            <w:r w:rsidRPr="00C4731C">
              <w:t>angesprochen</w:t>
            </w:r>
            <w:proofErr w:type="spellEnd"/>
            <w:r w:rsidRPr="00C4731C">
              <w:t xml:space="preserve">, die </w:t>
            </w:r>
            <w:proofErr w:type="spellStart"/>
            <w:r w:rsidRPr="00C4731C">
              <w:t>einen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großen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Mehrwert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für</w:t>
            </w:r>
            <w:proofErr w:type="spellEnd"/>
            <w:r w:rsidRPr="00C4731C">
              <w:t xml:space="preserve"> das </w:t>
            </w:r>
            <w:proofErr w:type="spellStart"/>
            <w:r w:rsidRPr="00C4731C">
              <w:t>Lernen</w:t>
            </w:r>
            <w:proofErr w:type="spellEnd"/>
            <w:r w:rsidRPr="00C4731C">
              <w:t xml:space="preserve"> der </w:t>
            </w:r>
            <w:proofErr w:type="spellStart"/>
            <w:r w:rsidRPr="00C4731C">
              <w:t>Studierenden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darstellt</w:t>
            </w:r>
            <w:proofErr w:type="spellEnd"/>
            <w:r w:rsidRPr="00C4731C">
              <w:t xml:space="preserve">. 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6480906F" w14:textId="77777777" w:rsidR="00961BEC" w:rsidRDefault="00961BEC" w:rsidP="00A37812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</w:tcPr>
          <w:p w14:paraId="0126EE81" w14:textId="563904F8" w:rsidR="00961BEC" w:rsidRDefault="00961BEC" w:rsidP="00A37812">
            <w:pPr>
              <w:spacing w:after="0"/>
              <w:rPr>
                <w:lang w:val="en-US"/>
              </w:rPr>
            </w:pPr>
          </w:p>
        </w:tc>
      </w:tr>
      <w:tr w:rsidR="00961BEC" w:rsidRPr="00CD1035" w14:paraId="1D24306C" w14:textId="4D988A07" w:rsidTr="00521DD2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0BF4" w14:textId="77777777" w:rsidR="00961BEC" w:rsidRPr="00C4731C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9801D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4.1.3.</w:t>
            </w:r>
          </w:p>
          <w:p w14:paraId="04547E4E" w14:textId="77777777" w:rsidR="00961BEC" w:rsidRPr="00C4731C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C4731C">
              <w:t>Projekte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zeigen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Anzeichen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dafür</w:t>
            </w:r>
            <w:proofErr w:type="spellEnd"/>
            <w:r w:rsidRPr="00C4731C">
              <w:t xml:space="preserve">, </w:t>
            </w:r>
            <w:proofErr w:type="spellStart"/>
            <w:r w:rsidRPr="00C4731C">
              <w:t>dass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sich</w:t>
            </w:r>
            <w:proofErr w:type="spellEnd"/>
            <w:r w:rsidRPr="00C4731C">
              <w:t xml:space="preserve"> die </w:t>
            </w:r>
            <w:proofErr w:type="spellStart"/>
            <w:r w:rsidRPr="00C4731C">
              <w:t>Studierenden</w:t>
            </w:r>
            <w:proofErr w:type="spellEnd"/>
            <w:r w:rsidRPr="00C4731C">
              <w:t xml:space="preserve"> an der </w:t>
            </w:r>
            <w:proofErr w:type="spellStart"/>
            <w:r w:rsidRPr="00C4731C">
              <w:t>Gestaltung</w:t>
            </w:r>
            <w:proofErr w:type="spellEnd"/>
            <w:r w:rsidRPr="00C4731C">
              <w:t xml:space="preserve">, </w:t>
            </w:r>
            <w:proofErr w:type="spellStart"/>
            <w:r w:rsidRPr="00C4731C">
              <w:t>Entwicklung</w:t>
            </w:r>
            <w:proofErr w:type="spellEnd"/>
            <w:r w:rsidRPr="00C4731C">
              <w:t xml:space="preserve"> und </w:t>
            </w:r>
            <w:proofErr w:type="spellStart"/>
            <w:r w:rsidRPr="00C4731C">
              <w:t>Konstruktion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praktischer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Lösungen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für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ein</w:t>
            </w:r>
            <w:proofErr w:type="spellEnd"/>
            <w:r w:rsidRPr="00C4731C">
              <w:t xml:space="preserve"> Problem </w:t>
            </w:r>
            <w:proofErr w:type="spellStart"/>
            <w:r w:rsidRPr="00C4731C">
              <w:t>beteiligen</w:t>
            </w:r>
            <w:proofErr w:type="spellEnd"/>
            <w:r w:rsidRPr="00C4731C">
              <w:t>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186E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4.2.3</w:t>
            </w:r>
          </w:p>
          <w:p w14:paraId="587C173B" w14:textId="77777777" w:rsidR="00961BEC" w:rsidRPr="00C4731C" w:rsidRDefault="00961BEC" w:rsidP="00A37812">
            <w:pPr>
              <w:spacing w:after="0"/>
              <w:rPr>
                <w:b/>
                <w:lang w:val="en-US"/>
              </w:rPr>
            </w:pPr>
            <w:r w:rsidRPr="00C4731C">
              <w:t xml:space="preserve">Die </w:t>
            </w:r>
            <w:proofErr w:type="spellStart"/>
            <w:r w:rsidRPr="00C4731C">
              <w:t>Projekte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zeigen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ein</w:t>
            </w:r>
            <w:proofErr w:type="spellEnd"/>
            <w:r w:rsidRPr="00C4731C">
              <w:t xml:space="preserve"> moderates </w:t>
            </w:r>
            <w:proofErr w:type="spellStart"/>
            <w:r w:rsidRPr="00C4731C">
              <w:t>Maß</w:t>
            </w:r>
            <w:proofErr w:type="spellEnd"/>
            <w:r w:rsidRPr="00C4731C">
              <w:t xml:space="preserve"> an </w:t>
            </w:r>
            <w:proofErr w:type="spellStart"/>
            <w:r w:rsidRPr="00C4731C">
              <w:t>Beteiligung</w:t>
            </w:r>
            <w:proofErr w:type="spellEnd"/>
            <w:r w:rsidRPr="00C4731C">
              <w:t xml:space="preserve"> der </w:t>
            </w:r>
            <w:proofErr w:type="spellStart"/>
            <w:r w:rsidRPr="00C4731C">
              <w:t>Schüler</w:t>
            </w:r>
            <w:proofErr w:type="spellEnd"/>
            <w:r w:rsidRPr="00C4731C">
              <w:t xml:space="preserve"> an der </w:t>
            </w:r>
            <w:proofErr w:type="spellStart"/>
            <w:r w:rsidRPr="00C4731C">
              <w:t>Gestaltung</w:t>
            </w:r>
            <w:proofErr w:type="spellEnd"/>
            <w:r w:rsidRPr="00C4731C">
              <w:t xml:space="preserve">, </w:t>
            </w:r>
            <w:proofErr w:type="spellStart"/>
            <w:r w:rsidRPr="00C4731C">
              <w:t>Entwicklung</w:t>
            </w:r>
            <w:proofErr w:type="spellEnd"/>
            <w:r w:rsidRPr="00C4731C">
              <w:t xml:space="preserve"> und </w:t>
            </w:r>
            <w:proofErr w:type="spellStart"/>
            <w:r w:rsidRPr="00C4731C">
              <w:t>Konstruktion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praktischer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Lösungen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für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ein</w:t>
            </w:r>
            <w:proofErr w:type="spellEnd"/>
            <w:r w:rsidRPr="00C4731C">
              <w:t xml:space="preserve"> Problem.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16D7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4.3.3.</w:t>
            </w:r>
          </w:p>
          <w:p w14:paraId="6B3CF8DD" w14:textId="77777777" w:rsidR="00961BEC" w:rsidRPr="00C4731C" w:rsidRDefault="00961BEC" w:rsidP="00A37812">
            <w:pPr>
              <w:spacing w:after="0"/>
              <w:rPr>
                <w:b/>
                <w:lang w:val="en-US"/>
              </w:rPr>
            </w:pPr>
            <w:r w:rsidRPr="00C4731C">
              <w:t xml:space="preserve">Die </w:t>
            </w:r>
            <w:proofErr w:type="spellStart"/>
            <w:r w:rsidRPr="00C4731C">
              <w:t>Projekte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zeigen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ein</w:t>
            </w:r>
            <w:proofErr w:type="spellEnd"/>
            <w:r w:rsidRPr="00C4731C">
              <w:t xml:space="preserve"> moderates </w:t>
            </w:r>
            <w:proofErr w:type="spellStart"/>
            <w:r w:rsidRPr="00C4731C">
              <w:t>Maß</w:t>
            </w:r>
            <w:proofErr w:type="spellEnd"/>
            <w:r w:rsidRPr="00C4731C">
              <w:t xml:space="preserve"> an </w:t>
            </w:r>
            <w:proofErr w:type="spellStart"/>
            <w:r w:rsidRPr="00C4731C">
              <w:t>Beteiligung</w:t>
            </w:r>
            <w:proofErr w:type="spellEnd"/>
            <w:r w:rsidRPr="00C4731C">
              <w:t xml:space="preserve"> der </w:t>
            </w:r>
            <w:proofErr w:type="spellStart"/>
            <w:r w:rsidRPr="00C4731C">
              <w:t>Schüler</w:t>
            </w:r>
            <w:proofErr w:type="spellEnd"/>
            <w:r w:rsidRPr="00C4731C">
              <w:t xml:space="preserve"> an der </w:t>
            </w:r>
            <w:proofErr w:type="spellStart"/>
            <w:r w:rsidRPr="00C4731C">
              <w:t>Gestaltung</w:t>
            </w:r>
            <w:proofErr w:type="spellEnd"/>
            <w:r w:rsidRPr="00C4731C">
              <w:t xml:space="preserve">, </w:t>
            </w:r>
            <w:proofErr w:type="spellStart"/>
            <w:r w:rsidRPr="00C4731C">
              <w:t>Entwicklung</w:t>
            </w:r>
            <w:proofErr w:type="spellEnd"/>
            <w:r w:rsidRPr="00C4731C">
              <w:t xml:space="preserve"> und </w:t>
            </w:r>
            <w:proofErr w:type="spellStart"/>
            <w:r w:rsidRPr="00C4731C">
              <w:t>Konstruktion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praktischer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Lösungen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für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ein</w:t>
            </w:r>
            <w:proofErr w:type="spellEnd"/>
            <w:r w:rsidRPr="00C4731C">
              <w:t xml:space="preserve"> Problem.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19806CC7" w14:textId="77777777" w:rsidR="00961BEC" w:rsidRDefault="00961BEC" w:rsidP="00A37812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</w:tcPr>
          <w:p w14:paraId="6FF40D1A" w14:textId="3331D335" w:rsidR="00961BEC" w:rsidRDefault="00961BEC" w:rsidP="00A37812">
            <w:pPr>
              <w:spacing w:after="0"/>
              <w:rPr>
                <w:lang w:val="en-US"/>
              </w:rPr>
            </w:pPr>
          </w:p>
        </w:tc>
      </w:tr>
      <w:tr w:rsidR="00961BEC" w:rsidRPr="00CD1035" w14:paraId="1F312926" w14:textId="00A78C98" w:rsidTr="00521DD2">
        <w:trPr>
          <w:trHeight w:val="420"/>
        </w:trPr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F4DB" w14:textId="1DCC161B" w:rsidR="00961BEC" w:rsidRPr="00C4731C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  <w:r>
              <w:rPr>
                <w:b/>
              </w:rPr>
              <w:t>Min-Max-</w:t>
            </w:r>
            <w:proofErr w:type="spellStart"/>
            <w:r>
              <w:rPr>
                <w:b/>
              </w:rPr>
              <w:t>Punktzahl</w:t>
            </w:r>
            <w:proofErr w:type="spellEnd"/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3DDD" w14:textId="680B0ACD" w:rsidR="00961BEC" w:rsidRDefault="00961BEC" w:rsidP="00A37812">
            <w:pPr>
              <w:spacing w:after="0"/>
              <w:rPr>
                <w:lang w:val="en-US"/>
              </w:rPr>
            </w:pPr>
            <w:r>
              <w:t>21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C2BFD" w14:textId="77777777" w:rsidR="00961BEC" w:rsidRDefault="00961BEC" w:rsidP="00A37812">
            <w:pPr>
              <w:spacing w:after="0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678C" w14:textId="4279E6A2" w:rsidR="00961BEC" w:rsidRDefault="00961BEC" w:rsidP="00A37812">
            <w:pPr>
              <w:spacing w:after="0"/>
              <w:rPr>
                <w:lang w:val="en-US"/>
              </w:rPr>
            </w:pPr>
            <w:r>
              <w:t>27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324A7B7B" w14:textId="77777777" w:rsidR="00961BEC" w:rsidRDefault="00961BEC" w:rsidP="00A37812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</w:tcPr>
          <w:p w14:paraId="36C9574B" w14:textId="6ED9BD92" w:rsidR="00961BEC" w:rsidRDefault="00961BEC" w:rsidP="00A37812">
            <w:pPr>
              <w:spacing w:after="0"/>
              <w:rPr>
                <w:lang w:val="en-US"/>
              </w:rPr>
            </w:pPr>
          </w:p>
        </w:tc>
      </w:tr>
      <w:tr w:rsidR="00961BEC" w:rsidRPr="00C32249" w14:paraId="5AC2B60B" w14:textId="6526BB4D" w:rsidTr="00521DD2">
        <w:trPr>
          <w:trHeight w:val="420"/>
        </w:trPr>
        <w:tc>
          <w:tcPr>
            <w:tcW w:w="17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255B6" w14:textId="77777777" w:rsidR="00961BEC" w:rsidRPr="00C4731C" w:rsidRDefault="00961BEC" w:rsidP="00A37812">
            <w:pPr>
              <w:rPr>
                <w:lang w:val="en-US"/>
              </w:rPr>
            </w:pPr>
            <w:proofErr w:type="spellStart"/>
            <w:r w:rsidRPr="00C4731C">
              <w:rPr>
                <w:b/>
              </w:rPr>
              <w:t>Kompetenz</w:t>
            </w:r>
            <w:proofErr w:type="spellEnd"/>
            <w:r w:rsidRPr="00C4731C">
              <w:rPr>
                <w:b/>
              </w:rPr>
              <w:t xml:space="preserve"> 5: </w:t>
            </w:r>
            <w:proofErr w:type="spellStart"/>
            <w:r w:rsidRPr="00C4731C">
              <w:t>Anleitung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zum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Lernen</w:t>
            </w:r>
            <w:proofErr w:type="spellEnd"/>
            <w:r w:rsidRPr="00C4731C">
              <w:t xml:space="preserve"> von </w:t>
            </w:r>
            <w:proofErr w:type="spellStart"/>
            <w:r w:rsidRPr="00C4731C">
              <w:t>Schülerinnen</w:t>
            </w:r>
            <w:proofErr w:type="spellEnd"/>
            <w:r w:rsidRPr="00C4731C">
              <w:t xml:space="preserve"> und </w:t>
            </w:r>
            <w:proofErr w:type="spellStart"/>
            <w:r w:rsidRPr="00C4731C">
              <w:t>Schülern</w:t>
            </w:r>
            <w:proofErr w:type="spellEnd"/>
            <w:r w:rsidRPr="00C4731C">
              <w:t xml:space="preserve"> in STEAME-</w:t>
            </w:r>
            <w:proofErr w:type="spellStart"/>
            <w:r w:rsidRPr="00C4731C">
              <w:t>Projekten</w:t>
            </w:r>
            <w:proofErr w:type="spellEnd"/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EDC9E" w14:textId="77777777" w:rsidR="00961BEC" w:rsidRPr="00C4731C" w:rsidRDefault="00961BEC" w:rsidP="00A37812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920155">
              <w:rPr>
                <w:b/>
                <w:sz w:val="24"/>
                <w:szCs w:val="24"/>
              </w:rPr>
              <w:t>Stufe</w:t>
            </w:r>
            <w:proofErr w:type="spellEnd"/>
            <w:r w:rsidRPr="00920155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26766" w14:textId="77777777" w:rsidR="00961BEC" w:rsidRPr="00C4731C" w:rsidRDefault="00961BEC" w:rsidP="00A37812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920155">
              <w:rPr>
                <w:b/>
                <w:sz w:val="24"/>
                <w:szCs w:val="24"/>
              </w:rPr>
              <w:t>Stufe</w:t>
            </w:r>
            <w:proofErr w:type="spellEnd"/>
            <w:r w:rsidRPr="00920155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59144" w14:textId="77777777" w:rsidR="00961BEC" w:rsidRPr="00C4731C" w:rsidRDefault="00961BEC" w:rsidP="00A37812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920155">
              <w:rPr>
                <w:b/>
                <w:sz w:val="24"/>
                <w:szCs w:val="24"/>
              </w:rPr>
              <w:t>Stufe</w:t>
            </w:r>
            <w:proofErr w:type="spellEnd"/>
            <w:r w:rsidRPr="00920155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88320D5" w14:textId="77777777" w:rsidR="00961BEC" w:rsidRPr="00920155" w:rsidRDefault="00961BEC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EC6339" w14:textId="6E6FF7D2" w:rsidR="00961BEC" w:rsidRPr="00920155" w:rsidRDefault="00961BEC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961BEC" w:rsidRPr="00CD1035" w14:paraId="52D4C9CB" w14:textId="1CA74AEA" w:rsidTr="00521DD2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EA3C0" w14:textId="77777777" w:rsidR="00961BEC" w:rsidRPr="00C4731C" w:rsidRDefault="00961BEC" w:rsidP="00A37812">
            <w:pPr>
              <w:rPr>
                <w:b/>
                <w:lang w:val="en-US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D0232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5.1.1.</w:t>
            </w:r>
          </w:p>
          <w:p w14:paraId="44FA2556" w14:textId="77777777" w:rsidR="00961BEC" w:rsidRPr="00C4731C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C4731C">
              <w:t>Grundlegende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Versuche</w:t>
            </w:r>
            <w:proofErr w:type="spellEnd"/>
            <w:r w:rsidRPr="00C4731C">
              <w:t xml:space="preserve">, das </w:t>
            </w:r>
            <w:proofErr w:type="spellStart"/>
            <w:r w:rsidRPr="00C4731C">
              <w:t>Lernen</w:t>
            </w:r>
            <w:proofErr w:type="spellEnd"/>
            <w:r w:rsidRPr="00C4731C">
              <w:t xml:space="preserve"> der </w:t>
            </w:r>
            <w:proofErr w:type="spellStart"/>
            <w:r w:rsidRPr="00C4731C">
              <w:t>Schüler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durch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projektähnlich</w:t>
            </w:r>
            <w:r w:rsidRPr="00C4731C">
              <w:lastRenderedPageBreak/>
              <w:t>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Aktivitäten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zu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erleichtern</w:t>
            </w:r>
            <w:proofErr w:type="spellEnd"/>
            <w:r w:rsidRPr="00C4731C">
              <w:t>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20AB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lastRenderedPageBreak/>
              <w:t>5.2.1</w:t>
            </w:r>
          </w:p>
          <w:p w14:paraId="342D2473" w14:textId="77777777" w:rsidR="00961BEC" w:rsidRPr="00C4731C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C4731C">
              <w:t>Kompetenter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Umgang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mit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einer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Vielzahl</w:t>
            </w:r>
            <w:proofErr w:type="spellEnd"/>
            <w:r w:rsidRPr="00C4731C">
              <w:t xml:space="preserve"> von </w:t>
            </w:r>
            <w:proofErr w:type="spellStart"/>
            <w:r w:rsidRPr="00C4731C">
              <w:t>Gerüsttechniken</w:t>
            </w:r>
            <w:proofErr w:type="spellEnd"/>
            <w:r w:rsidRPr="00C4731C">
              <w:t xml:space="preserve">, um das </w:t>
            </w:r>
            <w:proofErr w:type="spellStart"/>
            <w:r w:rsidRPr="00C4731C">
              <w:t>Lernen</w:t>
            </w:r>
            <w:proofErr w:type="spellEnd"/>
            <w:r w:rsidRPr="00C4731C">
              <w:t xml:space="preserve"> der </w:t>
            </w:r>
            <w:proofErr w:type="spellStart"/>
            <w:r w:rsidRPr="00C4731C">
              <w:t>Schüler</w:t>
            </w:r>
            <w:proofErr w:type="spellEnd"/>
            <w:r w:rsidRPr="00C4731C">
              <w:t xml:space="preserve"> in </w:t>
            </w:r>
            <w:r w:rsidRPr="00C4731C">
              <w:lastRenderedPageBreak/>
              <w:t>STEAME-</w:t>
            </w:r>
            <w:proofErr w:type="spellStart"/>
            <w:r w:rsidRPr="00C4731C">
              <w:t>Projekten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zu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unterstützen</w:t>
            </w:r>
            <w:proofErr w:type="spellEnd"/>
            <w:r w:rsidRPr="00C4731C"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C31EF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lastRenderedPageBreak/>
              <w:t xml:space="preserve">5.3.1. </w:t>
            </w:r>
          </w:p>
          <w:p w14:paraId="147475B8" w14:textId="77777777" w:rsidR="00961BEC" w:rsidRPr="00C4731C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C4731C">
              <w:t>Beherrschung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verschiedener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Gerüsttechniken</w:t>
            </w:r>
            <w:proofErr w:type="spellEnd"/>
            <w:r w:rsidRPr="00C4731C">
              <w:t xml:space="preserve">, die das </w:t>
            </w:r>
            <w:proofErr w:type="spellStart"/>
            <w:r w:rsidRPr="00C4731C">
              <w:t>Lernen</w:t>
            </w:r>
            <w:proofErr w:type="spellEnd"/>
            <w:r w:rsidRPr="00C4731C">
              <w:t xml:space="preserve"> der </w:t>
            </w:r>
            <w:proofErr w:type="spellStart"/>
            <w:r w:rsidRPr="00C4731C">
              <w:t>Schüler</w:t>
            </w:r>
            <w:proofErr w:type="spellEnd"/>
            <w:r w:rsidRPr="00C4731C">
              <w:t xml:space="preserve"> in STEAME-</w:t>
            </w:r>
            <w:proofErr w:type="spellStart"/>
            <w:r w:rsidRPr="00C4731C">
              <w:t>Projekten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lastRenderedPageBreak/>
              <w:t>hocheffektiv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unterstützen</w:t>
            </w:r>
            <w:proofErr w:type="spellEnd"/>
            <w:r w:rsidRPr="00C4731C">
              <w:t>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066C1C5" w14:textId="77777777" w:rsidR="00961BEC" w:rsidRDefault="00961BEC" w:rsidP="00A37812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</w:tcPr>
          <w:p w14:paraId="58F1B83E" w14:textId="398F7ACC" w:rsidR="00961BEC" w:rsidRDefault="00961BEC" w:rsidP="00A37812">
            <w:pPr>
              <w:spacing w:after="0"/>
              <w:rPr>
                <w:lang w:val="en-US"/>
              </w:rPr>
            </w:pPr>
          </w:p>
        </w:tc>
      </w:tr>
      <w:tr w:rsidR="00961BEC" w:rsidRPr="00CD1035" w14:paraId="7228A58F" w14:textId="4C35F611" w:rsidTr="00521DD2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E4231" w14:textId="77777777" w:rsidR="00961BEC" w:rsidRPr="00C4731C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E3CA5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5.1.2.</w:t>
            </w:r>
          </w:p>
          <w:p w14:paraId="3D7986E5" w14:textId="77777777" w:rsidR="00961BEC" w:rsidRPr="00C4731C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C4731C">
              <w:t>Gerüststrategien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sind</w:t>
            </w:r>
            <w:proofErr w:type="spellEnd"/>
            <w:r w:rsidRPr="00C4731C">
              <w:t xml:space="preserve"> in </w:t>
            </w:r>
            <w:proofErr w:type="spellStart"/>
            <w:r w:rsidRPr="00C4731C">
              <w:t>ihrem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Umfang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begrenzt</w:t>
            </w:r>
            <w:proofErr w:type="spellEnd"/>
            <w:r w:rsidRPr="00C4731C">
              <w:t xml:space="preserve"> und </w:t>
            </w:r>
            <w:proofErr w:type="spellStart"/>
            <w:r w:rsidRPr="00C4731C">
              <w:t>unterstützen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möglicherweise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nicht</w:t>
            </w:r>
            <w:proofErr w:type="spellEnd"/>
            <w:r w:rsidRPr="00C4731C">
              <w:t xml:space="preserve"> alle </w:t>
            </w:r>
            <w:proofErr w:type="spellStart"/>
            <w:r w:rsidRPr="00C4731C">
              <w:t>Schüler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effektiv</w:t>
            </w:r>
            <w:proofErr w:type="spellEnd"/>
            <w:r w:rsidRPr="00C4731C">
              <w:t>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8C9E4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5.2.2.</w:t>
            </w:r>
          </w:p>
          <w:p w14:paraId="6FA633B3" w14:textId="77777777" w:rsidR="00961BEC" w:rsidRPr="00C4731C" w:rsidRDefault="00961BEC" w:rsidP="00A37812">
            <w:pPr>
              <w:spacing w:after="0"/>
              <w:rPr>
                <w:b/>
                <w:lang w:val="en-US"/>
              </w:rPr>
            </w:pPr>
            <w:r w:rsidRPr="00C4731C">
              <w:t xml:space="preserve">Die </w:t>
            </w:r>
            <w:proofErr w:type="spellStart"/>
            <w:r w:rsidRPr="00C4731C">
              <w:t>Gerüststrategien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sind</w:t>
            </w:r>
            <w:proofErr w:type="spellEnd"/>
            <w:r w:rsidRPr="00C4731C">
              <w:t xml:space="preserve"> auf die </w:t>
            </w:r>
            <w:proofErr w:type="spellStart"/>
            <w:r w:rsidRPr="00C4731C">
              <w:t>individuellen</w:t>
            </w:r>
            <w:proofErr w:type="spellEnd"/>
            <w:r w:rsidRPr="00C4731C">
              <w:t xml:space="preserve"> und </w:t>
            </w:r>
            <w:proofErr w:type="spellStart"/>
            <w:r w:rsidRPr="00C4731C">
              <w:t>gruppenspezifischen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Bedürfnisse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zugeschnitten</w:t>
            </w:r>
            <w:proofErr w:type="spellEnd"/>
            <w:r w:rsidRPr="00C4731C">
              <w:t xml:space="preserve"> und </w:t>
            </w:r>
            <w:proofErr w:type="spellStart"/>
            <w:r w:rsidRPr="00C4731C">
              <w:t>gewährleisten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eine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effektive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Unterstützung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für</w:t>
            </w:r>
            <w:proofErr w:type="spellEnd"/>
            <w:r w:rsidRPr="00C4731C">
              <w:t xml:space="preserve"> alle </w:t>
            </w:r>
            <w:proofErr w:type="spellStart"/>
            <w:r w:rsidRPr="00C4731C">
              <w:t>Schüler</w:t>
            </w:r>
            <w:proofErr w:type="spellEnd"/>
            <w:r w:rsidRPr="00C4731C"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A4E3D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5.3.2.</w:t>
            </w:r>
          </w:p>
          <w:p w14:paraId="4A386FDF" w14:textId="77777777" w:rsidR="00961BEC" w:rsidRPr="00C4731C" w:rsidRDefault="00961BEC" w:rsidP="00A37812">
            <w:pPr>
              <w:spacing w:after="0"/>
              <w:rPr>
                <w:b/>
                <w:lang w:val="en-US"/>
              </w:rPr>
            </w:pPr>
            <w:r w:rsidRPr="00C4731C">
              <w:t>Scaffolding-</w:t>
            </w:r>
            <w:proofErr w:type="spellStart"/>
            <w:r w:rsidRPr="00C4731C">
              <w:t>Strategien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sind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personalisiert</w:t>
            </w:r>
            <w:proofErr w:type="spellEnd"/>
            <w:r w:rsidRPr="00C4731C">
              <w:t xml:space="preserve">, </w:t>
            </w:r>
            <w:proofErr w:type="spellStart"/>
            <w:r w:rsidRPr="00C4731C">
              <w:t>differenziert</w:t>
            </w:r>
            <w:proofErr w:type="spellEnd"/>
            <w:r w:rsidRPr="00C4731C">
              <w:t xml:space="preserve"> und </w:t>
            </w:r>
            <w:proofErr w:type="spellStart"/>
            <w:r w:rsidRPr="00C4731C">
              <w:t>nahtlos</w:t>
            </w:r>
            <w:proofErr w:type="spellEnd"/>
            <w:r w:rsidRPr="00C4731C">
              <w:t xml:space="preserve"> in STEAME-</w:t>
            </w:r>
            <w:proofErr w:type="spellStart"/>
            <w:r w:rsidRPr="00C4731C">
              <w:t>Projekte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integriert</w:t>
            </w:r>
            <w:proofErr w:type="spellEnd"/>
            <w:r w:rsidRPr="00C4731C">
              <w:t xml:space="preserve">, um </w:t>
            </w:r>
            <w:proofErr w:type="spellStart"/>
            <w:r w:rsidRPr="00C4731C">
              <w:t>ein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hohes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Maß</w:t>
            </w:r>
            <w:proofErr w:type="spellEnd"/>
            <w:r w:rsidRPr="00C4731C">
              <w:t xml:space="preserve"> an Engagement und </w:t>
            </w:r>
            <w:proofErr w:type="spellStart"/>
            <w:r w:rsidRPr="00C4731C">
              <w:t>Verständnis</w:t>
            </w:r>
            <w:proofErr w:type="spellEnd"/>
            <w:r w:rsidRPr="00C4731C">
              <w:t xml:space="preserve"> der </w:t>
            </w:r>
            <w:proofErr w:type="spellStart"/>
            <w:r w:rsidRPr="00C4731C">
              <w:t>Studierenden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zu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fördern</w:t>
            </w:r>
            <w:proofErr w:type="spellEnd"/>
            <w:r w:rsidRPr="00C4731C">
              <w:t>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40103017" w14:textId="77777777" w:rsidR="00961BEC" w:rsidRDefault="00961BEC" w:rsidP="00A37812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</w:tcPr>
          <w:p w14:paraId="4D2DD852" w14:textId="11247E5B" w:rsidR="00961BEC" w:rsidRDefault="00961BEC" w:rsidP="00A37812">
            <w:pPr>
              <w:spacing w:after="0"/>
              <w:rPr>
                <w:lang w:val="en-US"/>
              </w:rPr>
            </w:pPr>
          </w:p>
        </w:tc>
      </w:tr>
      <w:tr w:rsidR="00961BEC" w:rsidRPr="00CD1035" w14:paraId="0FF939B0" w14:textId="72D09C13" w:rsidTr="00521DD2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46034" w14:textId="77777777" w:rsidR="00961BEC" w:rsidRPr="00C4731C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6B1A" w14:textId="77777777" w:rsidR="00961BEC" w:rsidRDefault="00961BEC" w:rsidP="00A37812">
            <w:pPr>
              <w:rPr>
                <w:lang w:val="en-US"/>
              </w:rPr>
            </w:pPr>
            <w:r>
              <w:t>5.1.3.</w:t>
            </w:r>
          </w:p>
          <w:p w14:paraId="03D8B7D7" w14:textId="77777777" w:rsidR="00961BEC" w:rsidRPr="00C4731C" w:rsidRDefault="00961BEC" w:rsidP="00A37812">
            <w:pPr>
              <w:rPr>
                <w:lang w:val="en-US"/>
              </w:rPr>
            </w:pPr>
            <w:proofErr w:type="spellStart"/>
            <w:r w:rsidRPr="00C4731C">
              <w:t>Begrenzte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Anpassungsfähigkeit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bei</w:t>
            </w:r>
            <w:proofErr w:type="spellEnd"/>
            <w:r w:rsidRPr="00C4731C">
              <w:t xml:space="preserve"> der </w:t>
            </w:r>
            <w:proofErr w:type="spellStart"/>
            <w:r w:rsidRPr="00C4731C">
              <w:t>Reaktion</w:t>
            </w:r>
            <w:proofErr w:type="spellEnd"/>
            <w:r w:rsidRPr="00C4731C">
              <w:t xml:space="preserve"> auf </w:t>
            </w:r>
            <w:proofErr w:type="spellStart"/>
            <w:r w:rsidRPr="00C4731C">
              <w:t>unterschiedliche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Lernbedürfnisse</w:t>
            </w:r>
            <w:proofErr w:type="spellEnd"/>
            <w:r w:rsidRPr="00C4731C">
              <w:t xml:space="preserve"> der </w:t>
            </w:r>
            <w:proofErr w:type="spellStart"/>
            <w:r w:rsidRPr="00C4731C">
              <w:t>Studierenden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15C18" w14:textId="77777777" w:rsidR="00961BEC" w:rsidRDefault="00961BEC" w:rsidP="00A37812">
            <w:pPr>
              <w:rPr>
                <w:lang w:val="en-US"/>
              </w:rPr>
            </w:pPr>
            <w:r>
              <w:t>5.2.3.</w:t>
            </w:r>
          </w:p>
          <w:p w14:paraId="3106C5E8" w14:textId="77777777" w:rsidR="00961BEC" w:rsidRPr="00C4731C" w:rsidRDefault="00961BEC" w:rsidP="00A37812">
            <w:pPr>
              <w:rPr>
                <w:b/>
                <w:lang w:val="en-US"/>
              </w:rPr>
            </w:pPr>
            <w:proofErr w:type="spellStart"/>
            <w:r w:rsidRPr="00C4731C">
              <w:t>Anpassungsfähigkeit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bei</w:t>
            </w:r>
            <w:proofErr w:type="spellEnd"/>
            <w:r w:rsidRPr="00C4731C">
              <w:t xml:space="preserve"> der </w:t>
            </w:r>
            <w:proofErr w:type="spellStart"/>
            <w:r w:rsidRPr="00C4731C">
              <w:t>Reaktion</w:t>
            </w:r>
            <w:proofErr w:type="spellEnd"/>
            <w:r w:rsidRPr="00C4731C">
              <w:t xml:space="preserve"> auf </w:t>
            </w:r>
            <w:proofErr w:type="spellStart"/>
            <w:r w:rsidRPr="00C4731C">
              <w:t>Herausforderungen</w:t>
            </w:r>
            <w:proofErr w:type="spellEnd"/>
            <w:r w:rsidRPr="00C4731C">
              <w:t xml:space="preserve">, </w:t>
            </w:r>
            <w:proofErr w:type="spellStart"/>
            <w:r w:rsidRPr="00C4731C">
              <w:t>Anpassung</w:t>
            </w:r>
            <w:proofErr w:type="spellEnd"/>
            <w:r w:rsidRPr="00C4731C">
              <w:t xml:space="preserve"> der </w:t>
            </w:r>
            <w:proofErr w:type="spellStart"/>
            <w:r w:rsidRPr="00C4731C">
              <w:t>Gerüstmethoden</w:t>
            </w:r>
            <w:proofErr w:type="spellEnd"/>
            <w:r w:rsidRPr="00C4731C">
              <w:t xml:space="preserve"> auf der </w:t>
            </w:r>
            <w:proofErr w:type="spellStart"/>
            <w:r w:rsidRPr="00C4731C">
              <w:t>Grundlage</w:t>
            </w:r>
            <w:proofErr w:type="spellEnd"/>
            <w:r w:rsidRPr="00C4731C">
              <w:t xml:space="preserve"> des </w:t>
            </w:r>
            <w:proofErr w:type="spellStart"/>
            <w:r w:rsidRPr="00C4731C">
              <w:t>Fortschritts</w:t>
            </w:r>
            <w:proofErr w:type="spellEnd"/>
            <w:r w:rsidRPr="00C4731C">
              <w:t xml:space="preserve"> und des Feedbacks der </w:t>
            </w:r>
            <w:proofErr w:type="spellStart"/>
            <w:r w:rsidRPr="00C4731C">
              <w:t>Schüler</w:t>
            </w:r>
            <w:proofErr w:type="spellEnd"/>
            <w:r w:rsidRPr="00C4731C"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3302B" w14:textId="77777777" w:rsidR="00961BEC" w:rsidRDefault="00961BEC" w:rsidP="00A37812">
            <w:pPr>
              <w:rPr>
                <w:lang w:val="en-US"/>
              </w:rPr>
            </w:pPr>
            <w:r>
              <w:t>5.3.3.</w:t>
            </w:r>
          </w:p>
          <w:p w14:paraId="05BBC820" w14:textId="77777777" w:rsidR="00961BEC" w:rsidRPr="00C4731C" w:rsidRDefault="00961BEC" w:rsidP="00A37812">
            <w:pPr>
              <w:rPr>
                <w:b/>
                <w:lang w:val="en-US"/>
              </w:rPr>
            </w:pPr>
            <w:proofErr w:type="spellStart"/>
            <w:r w:rsidRPr="00C4731C">
              <w:t>Außergewöhnliche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Anpassungsfähigkeit</w:t>
            </w:r>
            <w:proofErr w:type="spellEnd"/>
            <w:r w:rsidRPr="00C4731C">
              <w:t xml:space="preserve"> und </w:t>
            </w:r>
            <w:proofErr w:type="spellStart"/>
            <w:r w:rsidRPr="00C4731C">
              <w:t>Sensibilität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für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unterschiedliche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Bedürfnisse</w:t>
            </w:r>
            <w:proofErr w:type="spellEnd"/>
            <w:r w:rsidRPr="00C4731C">
              <w:t xml:space="preserve"> der </w:t>
            </w:r>
            <w:proofErr w:type="spellStart"/>
            <w:r w:rsidRPr="00C4731C">
              <w:t>Schüler</w:t>
            </w:r>
            <w:proofErr w:type="spellEnd"/>
            <w:r w:rsidRPr="00C4731C">
              <w:t xml:space="preserve">, </w:t>
            </w:r>
            <w:proofErr w:type="spellStart"/>
            <w:r w:rsidRPr="00C4731C">
              <w:t>wodurch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eine</w:t>
            </w:r>
            <w:proofErr w:type="spellEnd"/>
            <w:r w:rsidRPr="00C4731C">
              <w:t xml:space="preserve"> integrative und </w:t>
            </w:r>
            <w:proofErr w:type="spellStart"/>
            <w:r w:rsidRPr="00C4731C">
              <w:t>befähigende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Lernumgebung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für</w:t>
            </w:r>
            <w:proofErr w:type="spellEnd"/>
            <w:r w:rsidRPr="00C4731C">
              <w:t xml:space="preserve"> alle </w:t>
            </w:r>
            <w:proofErr w:type="spellStart"/>
            <w:r w:rsidRPr="00C4731C">
              <w:t>Schüler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geschaffen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wird</w:t>
            </w:r>
            <w:proofErr w:type="spellEnd"/>
            <w:r w:rsidRPr="00C4731C">
              <w:t>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6C8D0EE7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8008062" w14:textId="4811C3B0" w:rsidR="00961BEC" w:rsidRDefault="00961BEC" w:rsidP="00A37812">
            <w:pPr>
              <w:rPr>
                <w:lang w:val="en-US"/>
              </w:rPr>
            </w:pPr>
          </w:p>
        </w:tc>
      </w:tr>
      <w:tr w:rsidR="00961BEC" w:rsidRPr="00CD1035" w14:paraId="43003EBE" w14:textId="564A16A0" w:rsidTr="00521DD2">
        <w:trPr>
          <w:trHeight w:val="420"/>
        </w:trPr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718BA" w14:textId="5F85F94B" w:rsidR="00961BEC" w:rsidRPr="00C4731C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  <w:r>
              <w:rPr>
                <w:b/>
              </w:rPr>
              <w:t>Min-Max-</w:t>
            </w:r>
            <w:proofErr w:type="spellStart"/>
            <w:r>
              <w:rPr>
                <w:b/>
              </w:rPr>
              <w:t>Punktzahl</w:t>
            </w:r>
            <w:proofErr w:type="spellEnd"/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C7EBF" w14:textId="2802A006" w:rsidR="00961BEC" w:rsidRDefault="00961BEC" w:rsidP="00A37812">
            <w:pPr>
              <w:rPr>
                <w:lang w:val="en-US"/>
              </w:rPr>
            </w:pPr>
            <w:r>
              <w:t>24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43CD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BDDB" w14:textId="38901F06" w:rsidR="00961BEC" w:rsidRDefault="00961BEC" w:rsidP="00A3781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8924CED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352EEF5" w14:textId="7A819732" w:rsidR="00961BEC" w:rsidRDefault="00961BEC" w:rsidP="00A37812">
            <w:pPr>
              <w:rPr>
                <w:lang w:val="en-US"/>
              </w:rPr>
            </w:pPr>
          </w:p>
        </w:tc>
      </w:tr>
      <w:tr w:rsidR="00961BEC" w:rsidRPr="00C32249" w14:paraId="707910F2" w14:textId="4FA6305A" w:rsidTr="00521DD2">
        <w:trPr>
          <w:trHeight w:val="420"/>
        </w:trPr>
        <w:tc>
          <w:tcPr>
            <w:tcW w:w="17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6C20B" w14:textId="77777777" w:rsidR="00961BEC" w:rsidRPr="00C4731C" w:rsidRDefault="00961BEC" w:rsidP="00A37812">
            <w:pPr>
              <w:rPr>
                <w:lang w:val="en-US"/>
              </w:rPr>
            </w:pPr>
            <w:proofErr w:type="spellStart"/>
            <w:r w:rsidRPr="00C4731C">
              <w:rPr>
                <w:b/>
              </w:rPr>
              <w:t>Kompetenz</w:t>
            </w:r>
            <w:proofErr w:type="spellEnd"/>
            <w:r w:rsidRPr="00C4731C">
              <w:rPr>
                <w:b/>
              </w:rPr>
              <w:t xml:space="preserve"> 6: </w:t>
            </w:r>
            <w:proofErr w:type="spellStart"/>
            <w:r w:rsidRPr="00C4731C">
              <w:t>Unterstützen</w:t>
            </w:r>
            <w:proofErr w:type="spellEnd"/>
            <w:r w:rsidRPr="00C4731C">
              <w:t xml:space="preserve"> Sie STEAME-</w:t>
            </w:r>
            <w:proofErr w:type="spellStart"/>
            <w:r w:rsidRPr="00C4731C">
              <w:t>Projekte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mit</w:t>
            </w:r>
            <w:proofErr w:type="spellEnd"/>
            <w:r w:rsidRPr="00C4731C">
              <w:t xml:space="preserve"> der </w:t>
            </w:r>
            <w:proofErr w:type="spellStart"/>
            <w:r w:rsidRPr="00C4731C">
              <w:t>richtigen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Lernumgebung</w:t>
            </w:r>
            <w:proofErr w:type="spellEnd"/>
            <w:r w:rsidRPr="00C4731C">
              <w:t xml:space="preserve"> und den </w:t>
            </w:r>
            <w:proofErr w:type="spellStart"/>
            <w:r w:rsidRPr="00C4731C">
              <w:t>richtigen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Ressourcen</w:t>
            </w:r>
            <w:proofErr w:type="spellEnd"/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072C" w14:textId="77777777" w:rsidR="00961BEC" w:rsidRPr="00C4731C" w:rsidRDefault="00961BEC" w:rsidP="00A37812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920155">
              <w:rPr>
                <w:b/>
                <w:sz w:val="24"/>
                <w:szCs w:val="24"/>
              </w:rPr>
              <w:t>Stufe</w:t>
            </w:r>
            <w:proofErr w:type="spellEnd"/>
            <w:r w:rsidRPr="00920155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0164" w14:textId="77777777" w:rsidR="00961BEC" w:rsidRPr="00C4731C" w:rsidRDefault="00961BEC" w:rsidP="00A37812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920155">
              <w:rPr>
                <w:b/>
                <w:sz w:val="24"/>
                <w:szCs w:val="24"/>
              </w:rPr>
              <w:t>Stufe</w:t>
            </w:r>
            <w:proofErr w:type="spellEnd"/>
            <w:r w:rsidRPr="00920155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95470" w14:textId="77777777" w:rsidR="00961BEC" w:rsidRPr="00C4731C" w:rsidRDefault="00961BEC" w:rsidP="00A37812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920155">
              <w:rPr>
                <w:b/>
                <w:sz w:val="24"/>
                <w:szCs w:val="24"/>
              </w:rPr>
              <w:t>Stufe</w:t>
            </w:r>
            <w:proofErr w:type="spellEnd"/>
            <w:r w:rsidRPr="00920155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6E3353B2" w14:textId="77777777" w:rsidR="00961BEC" w:rsidRPr="00920155" w:rsidRDefault="00961BEC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99D692" w14:textId="7F9E125C" w:rsidR="00961BEC" w:rsidRPr="00920155" w:rsidRDefault="00961BEC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961BEC" w:rsidRPr="00CD1035" w14:paraId="76BA24C4" w14:textId="69C96BC3" w:rsidTr="00521DD2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BFFF5" w14:textId="77777777" w:rsidR="00961BEC" w:rsidRPr="00C4731C" w:rsidRDefault="00961BEC" w:rsidP="00A37812">
            <w:pPr>
              <w:rPr>
                <w:b/>
                <w:lang w:val="en-US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75782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6.1.1.</w:t>
            </w:r>
          </w:p>
          <w:p w14:paraId="0E14F9A9" w14:textId="77777777" w:rsidR="00961BEC" w:rsidRPr="00C4731C" w:rsidRDefault="00961BEC" w:rsidP="00A37812">
            <w:pPr>
              <w:spacing w:after="0"/>
              <w:rPr>
                <w:lang w:val="en-US"/>
              </w:rPr>
            </w:pPr>
            <w:r w:rsidRPr="00C4731C">
              <w:t xml:space="preserve">Zu den </w:t>
            </w:r>
            <w:proofErr w:type="spellStart"/>
            <w:r w:rsidRPr="00C4731C">
              <w:t>Projekten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gehören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grundlegende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kollaborative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Aktivitäten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im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Klassenzimmer</w:t>
            </w:r>
            <w:proofErr w:type="spellEnd"/>
            <w:r w:rsidRPr="00C4731C">
              <w:t xml:space="preserve">, </w:t>
            </w:r>
            <w:proofErr w:type="spellStart"/>
            <w:r w:rsidRPr="00C4731C">
              <w:t>wie</w:t>
            </w:r>
            <w:proofErr w:type="spellEnd"/>
            <w:r w:rsidRPr="00C4731C">
              <w:t xml:space="preserve"> z. B. </w:t>
            </w:r>
            <w:proofErr w:type="spellStart"/>
            <w:r w:rsidRPr="00C4731C">
              <w:t>Gruppendiskussionen</w:t>
            </w:r>
            <w:proofErr w:type="spellEnd"/>
            <w:r w:rsidRPr="00C4731C">
              <w:t xml:space="preserve">, Peer-Review </w:t>
            </w:r>
            <w:proofErr w:type="spellStart"/>
            <w:r w:rsidRPr="00C4731C">
              <w:t>oder</w:t>
            </w:r>
            <w:proofErr w:type="spellEnd"/>
            <w:r w:rsidRPr="00C4731C">
              <w:t xml:space="preserve"> Puzzles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A7D4B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6.2.1.</w:t>
            </w:r>
          </w:p>
          <w:p w14:paraId="6E658939" w14:textId="77777777" w:rsidR="00961BEC" w:rsidRPr="00C4731C" w:rsidRDefault="00961BEC" w:rsidP="00A37812">
            <w:pPr>
              <w:spacing w:after="0"/>
              <w:rPr>
                <w:lang w:val="en-US"/>
              </w:rPr>
            </w:pPr>
            <w:r w:rsidRPr="00C4731C">
              <w:t xml:space="preserve">Die </w:t>
            </w:r>
            <w:proofErr w:type="spellStart"/>
            <w:r w:rsidRPr="00C4731C">
              <w:t>Projekte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umfassen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vielfältige</w:t>
            </w:r>
            <w:proofErr w:type="spellEnd"/>
            <w:r w:rsidRPr="00C4731C">
              <w:t xml:space="preserve"> und gut </w:t>
            </w:r>
            <w:proofErr w:type="spellStart"/>
            <w:r w:rsidRPr="00C4731C">
              <w:t>strukturierte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kollaborative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Aktivitäten</w:t>
            </w:r>
            <w:proofErr w:type="spellEnd"/>
            <w:r w:rsidRPr="00C4731C">
              <w:t xml:space="preserve">, die </w:t>
            </w:r>
            <w:proofErr w:type="spellStart"/>
            <w:r w:rsidRPr="00C4731C">
              <w:t>sich</w:t>
            </w:r>
            <w:proofErr w:type="spellEnd"/>
            <w:r w:rsidRPr="00C4731C">
              <w:t xml:space="preserve"> an den </w:t>
            </w:r>
            <w:proofErr w:type="spellStart"/>
            <w:r w:rsidRPr="00C4731C">
              <w:t>Lernzielen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orientieren</w:t>
            </w:r>
            <w:proofErr w:type="spellEnd"/>
            <w:r w:rsidRPr="00C4731C">
              <w:t xml:space="preserve"> und alle </w:t>
            </w:r>
            <w:proofErr w:type="spellStart"/>
            <w:r w:rsidRPr="00C4731C">
              <w:t>Schüler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einbeziehen</w:t>
            </w:r>
            <w:proofErr w:type="spellEnd"/>
            <w:r w:rsidRPr="00C4731C"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E4DE3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6.3.1.</w:t>
            </w:r>
          </w:p>
          <w:p w14:paraId="7F0ED2CE" w14:textId="77777777" w:rsidR="00961BEC" w:rsidRPr="00C4731C" w:rsidRDefault="00961BEC" w:rsidP="00A37812">
            <w:pPr>
              <w:spacing w:after="0"/>
              <w:rPr>
                <w:lang w:val="en-US"/>
              </w:rPr>
            </w:pPr>
            <w:r w:rsidRPr="00C4731C">
              <w:t>STEAME-</w:t>
            </w:r>
            <w:proofErr w:type="spellStart"/>
            <w:r w:rsidRPr="00C4731C">
              <w:t>Projekte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sind</w:t>
            </w:r>
            <w:proofErr w:type="spellEnd"/>
            <w:r w:rsidRPr="00C4731C">
              <w:t xml:space="preserve"> in </w:t>
            </w:r>
            <w:proofErr w:type="spellStart"/>
            <w:r w:rsidRPr="00C4731C">
              <w:t>eine</w:t>
            </w:r>
            <w:proofErr w:type="spellEnd"/>
            <w:r w:rsidRPr="00C4731C">
              <w:t xml:space="preserve"> transformative </w:t>
            </w:r>
            <w:proofErr w:type="spellStart"/>
            <w:r w:rsidRPr="00C4731C">
              <w:t>Lernumgebung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eingebettet</w:t>
            </w:r>
            <w:proofErr w:type="spellEnd"/>
            <w:r w:rsidRPr="00C4731C">
              <w:t xml:space="preserve">, in der </w:t>
            </w:r>
            <w:proofErr w:type="spellStart"/>
            <w:r w:rsidRPr="00C4731C">
              <w:t>Zusammenarbeit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ein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grundlegender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Aspekt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ist</w:t>
            </w:r>
            <w:proofErr w:type="spellEnd"/>
            <w:r w:rsidRPr="00C4731C">
              <w:t xml:space="preserve"> und </w:t>
            </w:r>
            <w:proofErr w:type="spellStart"/>
            <w:r w:rsidRPr="00C4731C">
              <w:t>Kreativität</w:t>
            </w:r>
            <w:proofErr w:type="spellEnd"/>
            <w:r w:rsidRPr="00C4731C">
              <w:t xml:space="preserve">, </w:t>
            </w:r>
            <w:proofErr w:type="spellStart"/>
            <w:r w:rsidRPr="00C4731C">
              <w:t>kritisches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Denken</w:t>
            </w:r>
            <w:proofErr w:type="spellEnd"/>
            <w:r w:rsidRPr="00C4731C">
              <w:t xml:space="preserve"> und </w:t>
            </w:r>
            <w:proofErr w:type="spellStart"/>
            <w:r w:rsidRPr="00C4731C">
              <w:t>gegenseitige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Unterstützung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zwischen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Schülern</w:t>
            </w:r>
            <w:proofErr w:type="spellEnd"/>
            <w:r w:rsidRPr="00C4731C">
              <w:t xml:space="preserve">, </w:t>
            </w:r>
            <w:proofErr w:type="spellStart"/>
            <w:r w:rsidRPr="00C4731C">
              <w:lastRenderedPageBreak/>
              <w:t>Lehrern</w:t>
            </w:r>
            <w:proofErr w:type="spellEnd"/>
            <w:r w:rsidRPr="00C4731C">
              <w:t xml:space="preserve"> und </w:t>
            </w:r>
            <w:proofErr w:type="spellStart"/>
            <w:r w:rsidRPr="00C4731C">
              <w:t>anderen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Organisationen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fördert</w:t>
            </w:r>
            <w:proofErr w:type="spellEnd"/>
            <w:r w:rsidRPr="00C4731C">
              <w:t>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3384BF77" w14:textId="77777777" w:rsidR="00961BEC" w:rsidRDefault="00961BEC" w:rsidP="00A37812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</w:tcPr>
          <w:p w14:paraId="6F38180A" w14:textId="421ED2AB" w:rsidR="00961BEC" w:rsidRDefault="00961BEC" w:rsidP="00A37812">
            <w:pPr>
              <w:spacing w:after="0"/>
              <w:rPr>
                <w:lang w:val="en-US"/>
              </w:rPr>
            </w:pPr>
          </w:p>
        </w:tc>
      </w:tr>
      <w:tr w:rsidR="00961BEC" w:rsidRPr="00CD1035" w14:paraId="4ABDF363" w14:textId="55FF2FAB" w:rsidTr="00521DD2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5DD3" w14:textId="77777777" w:rsidR="00961BEC" w:rsidRPr="00C4731C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53C6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6.1.2.</w:t>
            </w:r>
          </w:p>
          <w:p w14:paraId="03AFB0E5" w14:textId="77777777" w:rsidR="00961BEC" w:rsidRPr="00C4731C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C4731C">
              <w:t>Gemeinsame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Aktivitäten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haben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ein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gewisses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Maß</w:t>
            </w:r>
            <w:proofErr w:type="spellEnd"/>
            <w:r w:rsidRPr="00C4731C">
              <w:t xml:space="preserve"> an </w:t>
            </w:r>
            <w:proofErr w:type="spellStart"/>
            <w:r w:rsidRPr="00C4731C">
              <w:t>Tiefe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oder</w:t>
            </w:r>
            <w:proofErr w:type="spellEnd"/>
            <w:r w:rsidRPr="00C4731C">
              <w:t xml:space="preserve"> Integration in den </w:t>
            </w:r>
            <w:proofErr w:type="spellStart"/>
            <w:r w:rsidRPr="00C4731C">
              <w:t>Lehrplan</w:t>
            </w:r>
            <w:proofErr w:type="spellEnd"/>
            <w:r w:rsidRPr="00C4731C">
              <w:t>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1EC21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6.2.2.</w:t>
            </w:r>
          </w:p>
          <w:p w14:paraId="5E6C6489" w14:textId="77777777" w:rsidR="00961BEC" w:rsidRPr="00C4731C" w:rsidRDefault="00961BEC" w:rsidP="00A37812">
            <w:pPr>
              <w:spacing w:after="0"/>
              <w:rPr>
                <w:b/>
                <w:lang w:val="en-US"/>
              </w:rPr>
            </w:pPr>
            <w:proofErr w:type="spellStart"/>
            <w:r w:rsidRPr="00C4731C">
              <w:t>Projekte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fördern</w:t>
            </w:r>
            <w:proofErr w:type="spellEnd"/>
            <w:r w:rsidRPr="00C4731C">
              <w:t xml:space="preserve"> die </w:t>
            </w:r>
            <w:proofErr w:type="spellStart"/>
            <w:r w:rsidRPr="00C4731C">
              <w:t>Teamarbeit</w:t>
            </w:r>
            <w:proofErr w:type="spellEnd"/>
            <w:r w:rsidRPr="00C4731C">
              <w:t xml:space="preserve">, </w:t>
            </w:r>
            <w:proofErr w:type="spellStart"/>
            <w:r w:rsidRPr="00C4731C">
              <w:t>Kommunikation</w:t>
            </w:r>
            <w:proofErr w:type="spellEnd"/>
            <w:r w:rsidRPr="00C4731C">
              <w:t xml:space="preserve"> und </w:t>
            </w:r>
            <w:proofErr w:type="spellStart"/>
            <w:r w:rsidRPr="00C4731C">
              <w:t>Problemlösungsfähigkeiten</w:t>
            </w:r>
            <w:proofErr w:type="spellEnd"/>
            <w:r w:rsidRPr="00C4731C">
              <w:t xml:space="preserve"> der </w:t>
            </w:r>
            <w:proofErr w:type="spellStart"/>
            <w:r w:rsidRPr="00C4731C">
              <w:t>Studierenden</w:t>
            </w:r>
            <w:proofErr w:type="spellEnd"/>
            <w:r w:rsidRPr="00C4731C">
              <w:t xml:space="preserve"> und </w:t>
            </w:r>
            <w:proofErr w:type="spellStart"/>
            <w:r w:rsidRPr="00C4731C">
              <w:t>ermöglichen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ein</w:t>
            </w:r>
            <w:proofErr w:type="spellEnd"/>
            <w:r w:rsidRPr="00C4731C">
              <w:t xml:space="preserve"> positives und </w:t>
            </w:r>
            <w:proofErr w:type="spellStart"/>
            <w:r w:rsidRPr="00C4731C">
              <w:t>integratives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kollaboratives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Umfeld</w:t>
            </w:r>
            <w:proofErr w:type="spellEnd"/>
            <w:r w:rsidRPr="00C4731C"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BE99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6.3.2.</w:t>
            </w:r>
          </w:p>
          <w:p w14:paraId="30F1E3D3" w14:textId="77777777" w:rsidR="00961BEC" w:rsidRPr="00C4731C" w:rsidRDefault="00961BEC" w:rsidP="00A37812">
            <w:pPr>
              <w:spacing w:after="0"/>
              <w:rPr>
                <w:b/>
                <w:lang w:val="en-US"/>
              </w:rPr>
            </w:pPr>
            <w:proofErr w:type="spellStart"/>
            <w:r w:rsidRPr="00C4731C">
              <w:t>Projekte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fördern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Teamarbeit</w:t>
            </w:r>
            <w:proofErr w:type="spellEnd"/>
            <w:r w:rsidRPr="00C4731C">
              <w:t xml:space="preserve">, </w:t>
            </w:r>
            <w:proofErr w:type="spellStart"/>
            <w:r w:rsidRPr="00C4731C">
              <w:t>Kommunikation</w:t>
            </w:r>
            <w:proofErr w:type="spellEnd"/>
            <w:r w:rsidRPr="00C4731C">
              <w:t xml:space="preserve"> und </w:t>
            </w:r>
            <w:proofErr w:type="spellStart"/>
            <w:r w:rsidRPr="00C4731C">
              <w:t>Problemlösungskompetenz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unter</w:t>
            </w:r>
            <w:proofErr w:type="spellEnd"/>
            <w:r w:rsidRPr="00C4731C">
              <w:t xml:space="preserve"> den </w:t>
            </w:r>
            <w:proofErr w:type="spellStart"/>
            <w:r w:rsidRPr="00C4731C">
              <w:t>Schülern</w:t>
            </w:r>
            <w:proofErr w:type="spellEnd"/>
            <w:r w:rsidRPr="00C4731C">
              <w:t xml:space="preserve">, </w:t>
            </w:r>
            <w:proofErr w:type="spellStart"/>
            <w:r w:rsidRPr="00C4731C">
              <w:t>zwischen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Schülergruppen</w:t>
            </w:r>
            <w:proofErr w:type="spellEnd"/>
            <w:r w:rsidRPr="00C4731C">
              <w:t xml:space="preserve"> und </w:t>
            </w:r>
            <w:proofErr w:type="spellStart"/>
            <w:r w:rsidRPr="00C4731C">
              <w:t>dem</w:t>
            </w:r>
            <w:proofErr w:type="spellEnd"/>
            <w:r w:rsidRPr="00C4731C">
              <w:t xml:space="preserve"> Lehrer </w:t>
            </w:r>
            <w:proofErr w:type="spellStart"/>
            <w:r w:rsidRPr="00C4731C">
              <w:t>sowie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zwischen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Schülern</w:t>
            </w:r>
            <w:proofErr w:type="spellEnd"/>
            <w:r w:rsidRPr="00C4731C">
              <w:t xml:space="preserve"> und </w:t>
            </w:r>
            <w:proofErr w:type="spellStart"/>
            <w:r w:rsidRPr="00C4731C">
              <w:t>anderen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Akteuren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außerhalb</w:t>
            </w:r>
            <w:proofErr w:type="spellEnd"/>
            <w:r w:rsidRPr="00C4731C">
              <w:t xml:space="preserve"> der Schule und </w:t>
            </w:r>
            <w:proofErr w:type="spellStart"/>
            <w:r w:rsidRPr="00C4731C">
              <w:t>ermöglichen</w:t>
            </w:r>
            <w:proofErr w:type="spellEnd"/>
            <w:r w:rsidRPr="00C4731C">
              <w:t xml:space="preserve"> so </w:t>
            </w:r>
            <w:proofErr w:type="spellStart"/>
            <w:r w:rsidRPr="00C4731C">
              <w:t>ein</w:t>
            </w:r>
            <w:proofErr w:type="spellEnd"/>
            <w:r w:rsidRPr="00C4731C">
              <w:t xml:space="preserve"> positives und </w:t>
            </w:r>
            <w:proofErr w:type="spellStart"/>
            <w:r w:rsidRPr="00C4731C">
              <w:t>integratives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kollaboratives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Umfeld</w:t>
            </w:r>
            <w:proofErr w:type="spellEnd"/>
            <w:r w:rsidRPr="00C4731C">
              <w:t>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77C83594" w14:textId="77777777" w:rsidR="00961BEC" w:rsidRDefault="00961BEC" w:rsidP="00A37812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</w:tcPr>
          <w:p w14:paraId="39D48CA9" w14:textId="06B20DCD" w:rsidR="00961BEC" w:rsidRDefault="00961BEC" w:rsidP="00A37812">
            <w:pPr>
              <w:spacing w:after="0"/>
              <w:rPr>
                <w:lang w:val="en-US"/>
              </w:rPr>
            </w:pPr>
          </w:p>
        </w:tc>
      </w:tr>
      <w:tr w:rsidR="00961BEC" w:rsidRPr="00CD1035" w14:paraId="71A962CC" w14:textId="2A250B8F" w:rsidTr="00521DD2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EFFB8" w14:textId="77777777" w:rsidR="00961BEC" w:rsidRPr="00C4731C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1F1E" w14:textId="30FBE03A" w:rsidR="00961BEC" w:rsidRDefault="00961BEC" w:rsidP="00A37812">
            <w:pPr>
              <w:rPr>
                <w:lang w:val="en-US"/>
              </w:rPr>
            </w:pPr>
            <w:r>
              <w:t>6.1.3.</w:t>
            </w:r>
          </w:p>
          <w:p w14:paraId="2757A3AF" w14:textId="77777777" w:rsidR="00961BEC" w:rsidRPr="00C4731C" w:rsidRDefault="00961BEC" w:rsidP="00A37812">
            <w:pPr>
              <w:rPr>
                <w:lang w:val="en-US"/>
              </w:rPr>
            </w:pPr>
            <w:proofErr w:type="spellStart"/>
            <w:r w:rsidRPr="00C4731C">
              <w:t>Zeigt</w:t>
            </w:r>
            <w:proofErr w:type="spellEnd"/>
            <w:r w:rsidRPr="00C4731C">
              <w:t xml:space="preserve"> die </w:t>
            </w:r>
            <w:proofErr w:type="spellStart"/>
            <w:r w:rsidRPr="00C4731C">
              <w:t>Bereitschaft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zu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lernen</w:t>
            </w:r>
            <w:proofErr w:type="spellEnd"/>
            <w:r w:rsidRPr="00C4731C">
              <w:t xml:space="preserve"> und die </w:t>
            </w:r>
            <w:proofErr w:type="spellStart"/>
            <w:r w:rsidRPr="00C4731C">
              <w:t>Zusammenarbeit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mit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anderen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Lehrern</w:t>
            </w:r>
            <w:proofErr w:type="spellEnd"/>
            <w:r w:rsidRPr="00C4731C">
              <w:t xml:space="preserve"> und / </w:t>
            </w:r>
            <w:proofErr w:type="spellStart"/>
            <w:r w:rsidRPr="00C4731C">
              <w:t>oder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Organisationen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außerhalb</w:t>
            </w:r>
            <w:proofErr w:type="spellEnd"/>
            <w:r w:rsidRPr="00C4731C">
              <w:t xml:space="preserve"> der Schule </w:t>
            </w:r>
            <w:proofErr w:type="spellStart"/>
            <w:r w:rsidRPr="00C4731C">
              <w:t>zu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erkunden</w:t>
            </w:r>
            <w:proofErr w:type="spellEnd"/>
            <w:r w:rsidRPr="00C4731C">
              <w:t xml:space="preserve">, </w:t>
            </w:r>
            <w:proofErr w:type="spellStart"/>
            <w:r w:rsidRPr="00C4731C">
              <w:t>obwohl</w:t>
            </w:r>
            <w:proofErr w:type="spellEnd"/>
            <w:r w:rsidRPr="00C4731C">
              <w:t xml:space="preserve"> die </w:t>
            </w:r>
            <w:proofErr w:type="spellStart"/>
            <w:r w:rsidRPr="00C4731C">
              <w:t>Umsetzung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möglicherweise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begrenzt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ist</w:t>
            </w:r>
            <w:proofErr w:type="spellEnd"/>
            <w:r w:rsidRPr="00C4731C">
              <w:t>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F259F" w14:textId="77777777" w:rsidR="00961BEC" w:rsidRDefault="00961BEC" w:rsidP="00A37812">
            <w:pPr>
              <w:rPr>
                <w:lang w:val="en-US"/>
              </w:rPr>
            </w:pPr>
            <w:r>
              <w:t>6.2.3.</w:t>
            </w:r>
          </w:p>
          <w:p w14:paraId="73C335AD" w14:textId="77777777" w:rsidR="00961BEC" w:rsidRPr="00C4731C" w:rsidRDefault="00961BEC" w:rsidP="00A37812">
            <w:pPr>
              <w:rPr>
                <w:b/>
                <w:lang w:val="en-US"/>
              </w:rPr>
            </w:pPr>
            <w:proofErr w:type="spellStart"/>
            <w:r w:rsidRPr="00C4731C">
              <w:t>Arbeitet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mit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Interessengruppen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wie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Eltern</w:t>
            </w:r>
            <w:proofErr w:type="spellEnd"/>
            <w:r w:rsidRPr="00C4731C">
              <w:t xml:space="preserve">, </w:t>
            </w:r>
            <w:proofErr w:type="spellStart"/>
            <w:r w:rsidRPr="00C4731C">
              <w:t>Experten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oder</w:t>
            </w:r>
            <w:proofErr w:type="spellEnd"/>
            <w:r w:rsidRPr="00C4731C">
              <w:t xml:space="preserve"> Community-</w:t>
            </w:r>
            <w:proofErr w:type="spellStart"/>
            <w:r w:rsidRPr="00C4731C">
              <w:t>Mitgliedern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zusammen</w:t>
            </w:r>
            <w:proofErr w:type="spellEnd"/>
            <w:r w:rsidRPr="00C4731C">
              <w:t xml:space="preserve">, um </w:t>
            </w:r>
            <w:proofErr w:type="spellStart"/>
            <w:r w:rsidRPr="00C4731C">
              <w:t>kollaborative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Lernerfahrungen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zu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bereichern</w:t>
            </w:r>
            <w:proofErr w:type="spellEnd"/>
            <w:r w:rsidRPr="00C4731C">
              <w:t xml:space="preserve"> und die </w:t>
            </w:r>
            <w:proofErr w:type="spellStart"/>
            <w:r w:rsidRPr="00C4731C">
              <w:t>Perspektiven</w:t>
            </w:r>
            <w:proofErr w:type="spellEnd"/>
            <w:r w:rsidRPr="00C4731C">
              <w:t xml:space="preserve"> der </w:t>
            </w:r>
            <w:proofErr w:type="spellStart"/>
            <w:r w:rsidRPr="00C4731C">
              <w:t>Schüler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zu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erweitern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23C9" w14:textId="77777777" w:rsidR="00961BEC" w:rsidRDefault="00961BEC" w:rsidP="00A37812">
            <w:pPr>
              <w:rPr>
                <w:lang w:val="en-US"/>
              </w:rPr>
            </w:pPr>
            <w:r>
              <w:t>6.3.3.</w:t>
            </w:r>
          </w:p>
          <w:p w14:paraId="4B3CAC43" w14:textId="77777777" w:rsidR="00961BEC" w:rsidRPr="00C4731C" w:rsidRDefault="00961BEC" w:rsidP="00A37812">
            <w:pPr>
              <w:rPr>
                <w:b/>
                <w:lang w:val="en-US"/>
              </w:rPr>
            </w:pPr>
            <w:proofErr w:type="spellStart"/>
            <w:r w:rsidRPr="00C4731C">
              <w:t>Arbeitet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aktiv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mit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einer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Vielzahl</w:t>
            </w:r>
            <w:proofErr w:type="spellEnd"/>
            <w:r w:rsidRPr="00C4731C">
              <w:t xml:space="preserve"> von </w:t>
            </w:r>
            <w:proofErr w:type="spellStart"/>
            <w:r w:rsidRPr="00C4731C">
              <w:t>Interessengruppen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zusammen</w:t>
            </w:r>
            <w:proofErr w:type="spellEnd"/>
            <w:r w:rsidRPr="00C4731C">
              <w:t xml:space="preserve">, </w:t>
            </w:r>
            <w:proofErr w:type="spellStart"/>
            <w:r w:rsidRPr="00C4731C">
              <w:t>pflegt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Partnerschaften</w:t>
            </w:r>
            <w:proofErr w:type="spellEnd"/>
            <w:r w:rsidRPr="00C4731C">
              <w:t xml:space="preserve">, </w:t>
            </w:r>
            <w:proofErr w:type="spellStart"/>
            <w:r w:rsidRPr="00C4731C">
              <w:t>organisiert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gemeinsame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Veranstaltungen</w:t>
            </w:r>
            <w:proofErr w:type="spellEnd"/>
            <w:r w:rsidRPr="00C4731C">
              <w:t xml:space="preserve"> und </w:t>
            </w:r>
            <w:proofErr w:type="spellStart"/>
            <w:r w:rsidRPr="00C4731C">
              <w:t>schafft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ein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unterstützendes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Netzwerk</w:t>
            </w:r>
            <w:proofErr w:type="spellEnd"/>
            <w:r w:rsidRPr="00C4731C">
              <w:t xml:space="preserve">, das die </w:t>
            </w:r>
            <w:proofErr w:type="spellStart"/>
            <w:r w:rsidRPr="00C4731C">
              <w:t>Lernerfahrungen</w:t>
            </w:r>
            <w:proofErr w:type="spellEnd"/>
            <w:r w:rsidRPr="00C4731C">
              <w:t xml:space="preserve"> und -</w:t>
            </w:r>
            <w:proofErr w:type="spellStart"/>
            <w:r w:rsidRPr="00C4731C">
              <w:t>möglichkeiten</w:t>
            </w:r>
            <w:proofErr w:type="spellEnd"/>
            <w:r w:rsidRPr="00C4731C">
              <w:t xml:space="preserve"> der </w:t>
            </w:r>
            <w:proofErr w:type="spellStart"/>
            <w:r w:rsidRPr="00C4731C">
              <w:t>Schüler</w:t>
            </w:r>
            <w:proofErr w:type="spellEnd"/>
            <w:r w:rsidRPr="00C4731C">
              <w:t xml:space="preserve"> </w:t>
            </w:r>
            <w:proofErr w:type="spellStart"/>
            <w:r w:rsidRPr="00C4731C">
              <w:t>verbessert</w:t>
            </w:r>
            <w:proofErr w:type="spellEnd"/>
            <w:r w:rsidRPr="00C4731C">
              <w:t>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169DCA66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A393075" w14:textId="56BC733D" w:rsidR="00961BEC" w:rsidRDefault="00961BEC" w:rsidP="00A37812">
            <w:pPr>
              <w:rPr>
                <w:lang w:val="en-US"/>
              </w:rPr>
            </w:pPr>
          </w:p>
        </w:tc>
      </w:tr>
      <w:tr w:rsidR="00961BEC" w:rsidRPr="00CD1035" w14:paraId="54184120" w14:textId="2F04EB98" w:rsidTr="00521DD2">
        <w:trPr>
          <w:trHeight w:val="420"/>
        </w:trPr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43637" w14:textId="17590F04" w:rsidR="00961BEC" w:rsidRPr="00C4731C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  <w:r>
              <w:rPr>
                <w:b/>
              </w:rPr>
              <w:t>Min-Max-</w:t>
            </w:r>
            <w:proofErr w:type="spellStart"/>
            <w:r>
              <w:rPr>
                <w:b/>
              </w:rPr>
              <w:t>Punktzahl</w:t>
            </w:r>
            <w:proofErr w:type="spellEnd"/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09B5F" w14:textId="2AB0CBB6" w:rsidR="00961BEC" w:rsidRDefault="00961BEC" w:rsidP="00A37812">
            <w:pPr>
              <w:rPr>
                <w:lang w:val="en-US"/>
              </w:rPr>
            </w:pPr>
            <w:r>
              <w:t>27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5589D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5559" w14:textId="6B49E2FA" w:rsidR="00961BEC" w:rsidRDefault="00961BEC" w:rsidP="00A37812">
            <w:pPr>
              <w:rPr>
                <w:lang w:val="en-US"/>
              </w:rPr>
            </w:pPr>
            <w:r>
              <w:t>33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10F30201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ACF000E" w14:textId="3E6A595C" w:rsidR="00961BEC" w:rsidRDefault="00961BEC" w:rsidP="00A37812">
            <w:pPr>
              <w:rPr>
                <w:lang w:val="en-US"/>
              </w:rPr>
            </w:pPr>
          </w:p>
        </w:tc>
      </w:tr>
    </w:tbl>
    <w:p w14:paraId="0A4031DC" w14:textId="77777777" w:rsidR="009C2981" w:rsidRDefault="009C2981" w:rsidP="009C2981">
      <w:pPr>
        <w:rPr>
          <w:lang w:val="en-US"/>
        </w:rPr>
      </w:pPr>
    </w:p>
    <w:p w14:paraId="4273EB75" w14:textId="77777777" w:rsidR="001B12FB" w:rsidRDefault="001B12FB" w:rsidP="009C2981">
      <w:pPr>
        <w:rPr>
          <w:lang w:val="en-US"/>
        </w:rPr>
      </w:pPr>
    </w:p>
    <w:p w14:paraId="5452320F" w14:textId="188FC16C" w:rsidR="009C2981" w:rsidRPr="00F06464" w:rsidRDefault="009C2981" w:rsidP="009C2981">
      <w:pPr>
        <w:pStyle w:val="Heading2"/>
        <w:jc w:val="both"/>
        <w:rPr>
          <w:b/>
          <w:bCs/>
          <w:sz w:val="28"/>
          <w:szCs w:val="28"/>
        </w:rPr>
      </w:pPr>
      <w:proofErr w:type="spellStart"/>
      <w:r w:rsidRPr="00F06464">
        <w:rPr>
          <w:b/>
          <w:bCs/>
          <w:sz w:val="28"/>
          <w:szCs w:val="28"/>
        </w:rPr>
        <w:t>Bereich</w:t>
      </w:r>
      <w:proofErr w:type="spellEnd"/>
      <w:r w:rsidRPr="00F06464">
        <w:rPr>
          <w:b/>
          <w:bCs/>
          <w:sz w:val="28"/>
          <w:szCs w:val="28"/>
        </w:rPr>
        <w:t xml:space="preserve"> 3: </w:t>
      </w:r>
      <w:proofErr w:type="spellStart"/>
      <w:r w:rsidRPr="00F06464">
        <w:rPr>
          <w:b/>
          <w:bCs/>
          <w:sz w:val="28"/>
          <w:szCs w:val="28"/>
        </w:rPr>
        <w:t>Studentische</w:t>
      </w:r>
      <w:proofErr w:type="spellEnd"/>
      <w:r w:rsidRPr="00F06464">
        <w:rPr>
          <w:b/>
          <w:bCs/>
          <w:sz w:val="28"/>
          <w:szCs w:val="28"/>
        </w:rPr>
        <w:t xml:space="preserve"> </w:t>
      </w:r>
      <w:proofErr w:type="spellStart"/>
      <w:r w:rsidRPr="00F06464">
        <w:rPr>
          <w:b/>
          <w:bCs/>
          <w:sz w:val="28"/>
          <w:szCs w:val="28"/>
        </w:rPr>
        <w:t>Vermittlung</w:t>
      </w:r>
      <w:proofErr w:type="spellEnd"/>
      <w:r w:rsidRPr="00F06464">
        <w:rPr>
          <w:b/>
          <w:bCs/>
          <w:sz w:val="28"/>
          <w:szCs w:val="28"/>
        </w:rPr>
        <w:t xml:space="preserve"> in der STEAME PBL-</w:t>
      </w:r>
      <w:proofErr w:type="spellStart"/>
      <w:r w:rsidRPr="00F06464">
        <w:rPr>
          <w:b/>
          <w:bCs/>
          <w:sz w:val="28"/>
          <w:szCs w:val="28"/>
        </w:rPr>
        <w:t>Lehre</w:t>
      </w:r>
      <w:proofErr w:type="spellEnd"/>
      <w:r w:rsidRPr="00F06464">
        <w:rPr>
          <w:b/>
          <w:bCs/>
          <w:sz w:val="28"/>
          <w:szCs w:val="28"/>
        </w:rPr>
        <w:t xml:space="preserve"> </w:t>
      </w:r>
    </w:p>
    <w:p w14:paraId="70573D84" w14:textId="0457E60C" w:rsidR="009C2981" w:rsidRDefault="009C2981" w:rsidP="009C2981">
      <w:pPr>
        <w:rPr>
          <w:b/>
        </w:rPr>
      </w:pPr>
      <w:proofErr w:type="spellStart"/>
      <w:r>
        <w:rPr>
          <w:b/>
        </w:rPr>
        <w:t>Bereich</w:t>
      </w:r>
      <w:proofErr w:type="spellEnd"/>
      <w:r>
        <w:rPr>
          <w:b/>
        </w:rPr>
        <w:t xml:space="preserve"> 3. Rubrik "</w:t>
      </w:r>
      <w:proofErr w:type="spellStart"/>
      <w:r>
        <w:rPr>
          <w:b/>
        </w:rPr>
        <w:t>Bewertung</w:t>
      </w:r>
      <w:proofErr w:type="spellEnd"/>
      <w:r>
        <w:rPr>
          <w:b/>
        </w:rPr>
        <w:t>"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59"/>
        <w:gridCol w:w="1701"/>
        <w:gridCol w:w="1985"/>
        <w:gridCol w:w="1134"/>
        <w:gridCol w:w="1701"/>
      </w:tblGrid>
      <w:tr w:rsidR="00961BEC" w14:paraId="3665C8EC" w14:textId="2089FEE1" w:rsidTr="00521DD2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E983" w14:textId="77777777" w:rsidR="00961BEC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Kompetenz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Niveau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E2A77" w14:textId="77777777" w:rsidR="00961BEC" w:rsidRPr="00920155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20155">
              <w:rPr>
                <w:b/>
                <w:sz w:val="24"/>
                <w:szCs w:val="24"/>
              </w:rPr>
              <w:t>Stufe</w:t>
            </w:r>
            <w:proofErr w:type="spellEnd"/>
            <w:r w:rsidRPr="00920155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01C4E" w14:textId="77777777" w:rsidR="00961BEC" w:rsidRPr="00920155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20155">
              <w:rPr>
                <w:b/>
                <w:sz w:val="24"/>
                <w:szCs w:val="24"/>
              </w:rPr>
              <w:t>Stufe</w:t>
            </w:r>
            <w:proofErr w:type="spellEnd"/>
            <w:r w:rsidRPr="00920155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AA697" w14:textId="77777777" w:rsidR="00961BEC" w:rsidRPr="00920155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20155">
              <w:rPr>
                <w:b/>
                <w:sz w:val="24"/>
                <w:szCs w:val="24"/>
              </w:rPr>
              <w:t>Stufe</w:t>
            </w:r>
            <w:proofErr w:type="spellEnd"/>
            <w:r w:rsidRPr="00920155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68AF6C28" w14:textId="3F1839E3" w:rsidR="00961BEC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Bewerten</w:t>
            </w:r>
            <w:proofErr w:type="spellEnd"/>
            <w:r>
              <w:rPr>
                <w:b/>
                <w:sz w:val="24"/>
                <w:szCs w:val="24"/>
              </w:rPr>
              <w:t xml:space="preserve"> Sie </w:t>
            </w:r>
            <w:proofErr w:type="spellStart"/>
            <w:r>
              <w:rPr>
                <w:b/>
                <w:sz w:val="24"/>
                <w:szCs w:val="24"/>
              </w:rPr>
              <w:t>Ihr</w:t>
            </w:r>
            <w:proofErr w:type="spellEnd"/>
            <w:r>
              <w:rPr>
                <w:b/>
                <w:sz w:val="24"/>
                <w:szCs w:val="24"/>
              </w:rPr>
              <w:t xml:space="preserve"> Level </w:t>
            </w:r>
            <w:proofErr w:type="spellStart"/>
            <w:r>
              <w:rPr>
                <w:b/>
                <w:sz w:val="24"/>
                <w:szCs w:val="24"/>
              </w:rPr>
              <w:t>selbst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indem</w:t>
            </w:r>
            <w:proofErr w:type="spellEnd"/>
            <w:r>
              <w:rPr>
                <w:b/>
                <w:sz w:val="24"/>
                <w:szCs w:val="24"/>
              </w:rPr>
              <w:t xml:space="preserve"> Sie den 3-stelligen Code </w:t>
            </w:r>
            <w:proofErr w:type="spellStart"/>
            <w:r>
              <w:rPr>
                <w:b/>
                <w:sz w:val="24"/>
                <w:szCs w:val="24"/>
              </w:rPr>
              <w:t>eingeben</w:t>
            </w:r>
            <w:proofErr w:type="spellEnd"/>
          </w:p>
        </w:tc>
        <w:tc>
          <w:tcPr>
            <w:tcW w:w="1701" w:type="dxa"/>
          </w:tcPr>
          <w:p w14:paraId="4ED23939" w14:textId="5C5A372B" w:rsidR="00961BEC" w:rsidRDefault="00521DD2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b/>
                <w:sz w:val="24"/>
                <w:szCs w:val="24"/>
              </w:rPr>
              <w:t>Antwort</w:t>
            </w:r>
            <w:proofErr w:type="spellEnd"/>
            <w:r>
              <w:rPr>
                <w:b/>
                <w:sz w:val="24"/>
                <w:szCs w:val="24"/>
              </w:rPr>
              <w:t xml:space="preserve"> der </w:t>
            </w:r>
            <w:proofErr w:type="spellStart"/>
            <w:r>
              <w:rPr>
                <w:b/>
                <w:sz w:val="24"/>
                <w:szCs w:val="24"/>
              </w:rPr>
              <w:t>Bewerber</w:t>
            </w:r>
            <w:proofErr w:type="spellEnd"/>
          </w:p>
          <w:p w14:paraId="6903CD16" w14:textId="71EA13D9" w:rsidR="00961BEC" w:rsidRPr="00920155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Maximal 50 </w:t>
            </w:r>
            <w:proofErr w:type="spellStart"/>
            <w:r>
              <w:rPr>
                <w:b/>
                <w:sz w:val="24"/>
                <w:szCs w:val="24"/>
              </w:rPr>
              <w:t>Wörter</w:t>
            </w:r>
            <w:proofErr w:type="spellEnd"/>
            <w:r>
              <w:rPr>
                <w:b/>
                <w:sz w:val="24"/>
                <w:szCs w:val="24"/>
              </w:rPr>
              <w:t xml:space="preserve"> pro </w:t>
            </w:r>
            <w:proofErr w:type="spellStart"/>
            <w:r>
              <w:rPr>
                <w:b/>
                <w:sz w:val="24"/>
                <w:szCs w:val="24"/>
              </w:rPr>
              <w:t>Kriteriumszeile</w:t>
            </w:r>
            <w:proofErr w:type="spellEnd"/>
          </w:p>
        </w:tc>
      </w:tr>
      <w:tr w:rsidR="00961BEC" w:rsidRPr="00CD1035" w14:paraId="225CDDC4" w14:textId="51DFAC8B" w:rsidTr="00521DD2">
        <w:trPr>
          <w:trHeight w:val="420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9C5F2" w14:textId="77777777" w:rsidR="00961BEC" w:rsidRPr="00EB061D" w:rsidRDefault="00961BEC" w:rsidP="00A37812">
            <w:pPr>
              <w:rPr>
                <w:b/>
                <w:lang w:val="en-US"/>
              </w:rPr>
            </w:pPr>
            <w:proofErr w:type="spellStart"/>
            <w:r w:rsidRPr="00EB061D">
              <w:rPr>
                <w:b/>
              </w:rPr>
              <w:t>Kompetenz</w:t>
            </w:r>
            <w:proofErr w:type="spellEnd"/>
            <w:r w:rsidRPr="00EB061D">
              <w:rPr>
                <w:b/>
              </w:rPr>
              <w:t xml:space="preserve"> 7: </w:t>
            </w:r>
            <w:proofErr w:type="spellStart"/>
            <w:r w:rsidRPr="00EB061D">
              <w:rPr>
                <w:b/>
              </w:rPr>
              <w:t>Studierende</w:t>
            </w:r>
            <w:proofErr w:type="spellEnd"/>
            <w:r w:rsidRPr="00EB061D">
              <w:rPr>
                <w:b/>
              </w:rPr>
              <w:t xml:space="preserve"> in STEAME-</w:t>
            </w:r>
            <w:proofErr w:type="spellStart"/>
            <w:r w:rsidRPr="00EB061D">
              <w:rPr>
                <w:b/>
              </w:rPr>
              <w:t>Projekte</w:t>
            </w:r>
            <w:proofErr w:type="spellEnd"/>
            <w:r w:rsidRPr="00EB061D">
              <w:rPr>
                <w:b/>
              </w:rPr>
              <w:t xml:space="preserve"> </w:t>
            </w:r>
            <w:proofErr w:type="spellStart"/>
            <w:r w:rsidRPr="00EB061D">
              <w:rPr>
                <w:b/>
              </w:rPr>
              <w:t>einbinden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BC84E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7.1.1.</w:t>
            </w:r>
          </w:p>
          <w:p w14:paraId="379027B0" w14:textId="77777777" w:rsidR="00961BEC" w:rsidRPr="00EB061D" w:rsidRDefault="00961BEC" w:rsidP="00A37812">
            <w:pPr>
              <w:spacing w:after="0"/>
              <w:rPr>
                <w:b/>
                <w:lang w:val="en-US"/>
              </w:rPr>
            </w:pPr>
            <w:proofErr w:type="spellStart"/>
            <w:r w:rsidRPr="00EB061D">
              <w:t>Partielle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Beteiligung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Studierenden</w:t>
            </w:r>
            <w:proofErr w:type="spellEnd"/>
            <w:r w:rsidRPr="00EB061D">
              <w:t xml:space="preserve"> an der </w:t>
            </w:r>
            <w:proofErr w:type="spellStart"/>
            <w:r w:rsidRPr="00EB061D">
              <w:t>Festlegung</w:t>
            </w:r>
            <w:proofErr w:type="spellEnd"/>
            <w:r w:rsidRPr="00EB061D">
              <w:t xml:space="preserve"> des </w:t>
            </w:r>
            <w:proofErr w:type="spellStart"/>
            <w:r w:rsidRPr="00EB061D">
              <w:t>zu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entwickelnden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Projekts</w:t>
            </w:r>
            <w:proofErr w:type="spellEnd"/>
            <w:r w:rsidRPr="00EB061D"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F4C20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7.2.1.</w:t>
            </w:r>
          </w:p>
          <w:p w14:paraId="6D284283" w14:textId="77777777" w:rsidR="00961BEC" w:rsidRPr="00EB061D" w:rsidRDefault="00961BEC" w:rsidP="00A37812">
            <w:pPr>
              <w:spacing w:after="0"/>
              <w:rPr>
                <w:b/>
                <w:lang w:val="en-US"/>
              </w:rPr>
            </w:pPr>
            <w:proofErr w:type="spellStart"/>
            <w:r w:rsidRPr="00EB061D">
              <w:t>Substanzielle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Beteiligung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Studierenden</w:t>
            </w:r>
            <w:proofErr w:type="spellEnd"/>
            <w:r w:rsidRPr="00EB061D">
              <w:t xml:space="preserve"> an der </w:t>
            </w:r>
            <w:proofErr w:type="spellStart"/>
            <w:r w:rsidRPr="00EB061D">
              <w:t>Festlegung</w:t>
            </w:r>
            <w:proofErr w:type="spellEnd"/>
            <w:r w:rsidRPr="00EB061D">
              <w:t xml:space="preserve"> des </w:t>
            </w:r>
            <w:proofErr w:type="spellStart"/>
            <w:r w:rsidRPr="00EB061D">
              <w:t>zu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entwickelnden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Projekts</w:t>
            </w:r>
            <w:proofErr w:type="spellEnd"/>
            <w:r w:rsidRPr="00EB061D"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C8218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7.3.1.</w:t>
            </w:r>
          </w:p>
          <w:p w14:paraId="756798C6" w14:textId="77777777" w:rsidR="00961BEC" w:rsidRPr="00EB061D" w:rsidRDefault="00961BEC" w:rsidP="00A37812">
            <w:pPr>
              <w:spacing w:after="0"/>
              <w:rPr>
                <w:b/>
                <w:lang w:val="en-US"/>
              </w:rPr>
            </w:pPr>
            <w:r w:rsidRPr="00EB061D">
              <w:t xml:space="preserve">Sehr </w:t>
            </w:r>
            <w:proofErr w:type="spellStart"/>
            <w:r w:rsidRPr="00EB061D">
              <w:t>umfangreiche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Beteiligung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Studierenden</w:t>
            </w:r>
            <w:proofErr w:type="spellEnd"/>
            <w:r w:rsidRPr="00EB061D">
              <w:t xml:space="preserve"> an der </w:t>
            </w:r>
            <w:proofErr w:type="spellStart"/>
            <w:r w:rsidRPr="00EB061D">
              <w:t>Festlegung</w:t>
            </w:r>
            <w:proofErr w:type="spellEnd"/>
            <w:r w:rsidRPr="00EB061D">
              <w:t xml:space="preserve"> des </w:t>
            </w:r>
            <w:proofErr w:type="spellStart"/>
            <w:r w:rsidRPr="00EB061D">
              <w:t>zu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entwickelnden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Projekts</w:t>
            </w:r>
            <w:proofErr w:type="spellEnd"/>
            <w:r w:rsidRPr="00EB061D">
              <w:t>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06448922" w14:textId="77777777" w:rsidR="00961BEC" w:rsidRDefault="00961BEC" w:rsidP="00A37812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</w:tcPr>
          <w:p w14:paraId="0CEB2B63" w14:textId="2CD5199E" w:rsidR="00961BEC" w:rsidRDefault="00961BEC" w:rsidP="00A37812">
            <w:pPr>
              <w:spacing w:after="0"/>
              <w:rPr>
                <w:lang w:val="en-US"/>
              </w:rPr>
            </w:pPr>
          </w:p>
        </w:tc>
      </w:tr>
      <w:tr w:rsidR="00961BEC" w:rsidRPr="00CD1035" w14:paraId="580BFAD6" w14:textId="34EC351B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4692A" w14:textId="77777777" w:rsidR="00961BEC" w:rsidRPr="00EB061D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35C9B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7.1.2.</w:t>
            </w:r>
          </w:p>
          <w:p w14:paraId="787472CF" w14:textId="77777777" w:rsidR="00961BEC" w:rsidRPr="00EB061D" w:rsidRDefault="00961BEC" w:rsidP="00A37812">
            <w:pPr>
              <w:spacing w:after="0"/>
              <w:rPr>
                <w:b/>
                <w:lang w:val="en-US"/>
              </w:rPr>
            </w:pPr>
            <w:proofErr w:type="spellStart"/>
            <w:r w:rsidRPr="00EB061D">
              <w:t>Ermitteln</w:t>
            </w:r>
            <w:proofErr w:type="spellEnd"/>
            <w:r w:rsidRPr="00EB061D">
              <w:t xml:space="preserve"> Sie in </w:t>
            </w:r>
            <w:proofErr w:type="spellStart"/>
            <w:r w:rsidRPr="00EB061D">
              <w:t>gewissem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Maße</w:t>
            </w:r>
            <w:proofErr w:type="spellEnd"/>
            <w:r w:rsidRPr="00EB061D">
              <w:t xml:space="preserve"> die </w:t>
            </w:r>
            <w:proofErr w:type="spellStart"/>
            <w:r w:rsidRPr="00EB061D">
              <w:t>Interessen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Studierenden</w:t>
            </w:r>
            <w:proofErr w:type="spellEnd"/>
            <w:r w:rsidRPr="00EB061D">
              <w:t xml:space="preserve"> an STEAME-</w:t>
            </w:r>
            <w:proofErr w:type="spellStart"/>
            <w:r w:rsidRPr="00EB061D">
              <w:t>Projekten</w:t>
            </w:r>
            <w:proofErr w:type="spellEnd"/>
            <w:r w:rsidRPr="00EB061D"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55A80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7.2.2.</w:t>
            </w:r>
          </w:p>
          <w:p w14:paraId="194D982D" w14:textId="77777777" w:rsidR="00961BEC" w:rsidRPr="00EB061D" w:rsidRDefault="00961BEC" w:rsidP="00A37812">
            <w:pPr>
              <w:spacing w:after="0"/>
              <w:rPr>
                <w:b/>
                <w:lang w:val="en-US"/>
              </w:rPr>
            </w:pPr>
            <w:proofErr w:type="spellStart"/>
            <w:r w:rsidRPr="00EB061D">
              <w:t>Identifizieren</w:t>
            </w:r>
            <w:proofErr w:type="spellEnd"/>
            <w:r w:rsidRPr="00EB061D">
              <w:t xml:space="preserve"> Sie bis </w:t>
            </w:r>
            <w:proofErr w:type="spellStart"/>
            <w:r w:rsidRPr="00EB061D">
              <w:t>zu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einem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gewissen</w:t>
            </w:r>
            <w:proofErr w:type="spellEnd"/>
            <w:r w:rsidRPr="00EB061D">
              <w:t xml:space="preserve"> Grad die </w:t>
            </w:r>
            <w:proofErr w:type="spellStart"/>
            <w:r w:rsidRPr="00EB061D">
              <w:t>Interessen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Studenten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rund</w:t>
            </w:r>
            <w:proofErr w:type="spellEnd"/>
            <w:r w:rsidRPr="00EB061D">
              <w:t xml:space="preserve"> um STEAME </w:t>
            </w:r>
            <w:proofErr w:type="spellStart"/>
            <w:r w:rsidRPr="00EB061D">
              <w:t>mit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einer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Vielzahl</w:t>
            </w:r>
            <w:proofErr w:type="spellEnd"/>
            <w:r w:rsidRPr="00EB061D">
              <w:t xml:space="preserve"> von </w:t>
            </w:r>
            <w:proofErr w:type="spellStart"/>
            <w:r w:rsidRPr="00EB061D">
              <w:t>Methoden</w:t>
            </w:r>
            <w:proofErr w:type="spellEnd"/>
            <w:r w:rsidRPr="00EB061D">
              <w:t xml:space="preserve"> und </w:t>
            </w:r>
            <w:proofErr w:type="spellStart"/>
            <w:r w:rsidRPr="00EB061D">
              <w:t>Techniken</w:t>
            </w:r>
            <w:proofErr w:type="spellEnd"/>
            <w:r w:rsidRPr="00EB061D"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A840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7.3.2.</w:t>
            </w:r>
          </w:p>
          <w:p w14:paraId="62EA780A" w14:textId="77777777" w:rsidR="00961BEC" w:rsidRPr="00EB061D" w:rsidRDefault="00961BEC" w:rsidP="00A37812">
            <w:pPr>
              <w:spacing w:after="0"/>
              <w:rPr>
                <w:b/>
                <w:lang w:val="en-US"/>
              </w:rPr>
            </w:pPr>
            <w:proofErr w:type="spellStart"/>
            <w:r w:rsidRPr="00EB061D">
              <w:t>Identifizieren</w:t>
            </w:r>
            <w:proofErr w:type="spellEnd"/>
            <w:r w:rsidRPr="00EB061D">
              <w:t xml:space="preserve"> und </w:t>
            </w:r>
            <w:proofErr w:type="spellStart"/>
            <w:r w:rsidRPr="00EB061D">
              <w:t>Ordnen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Interessen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Studierenden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rund</w:t>
            </w:r>
            <w:proofErr w:type="spellEnd"/>
            <w:r w:rsidRPr="00EB061D">
              <w:t xml:space="preserve"> um STEAME </w:t>
            </w:r>
            <w:proofErr w:type="spellStart"/>
            <w:r w:rsidRPr="00EB061D">
              <w:t>mit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einer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breiten</w:t>
            </w:r>
            <w:proofErr w:type="spellEnd"/>
            <w:r w:rsidRPr="00EB061D">
              <w:t xml:space="preserve"> Palette von </w:t>
            </w:r>
            <w:proofErr w:type="spellStart"/>
            <w:r w:rsidRPr="00EB061D">
              <w:t>Methoden</w:t>
            </w:r>
            <w:proofErr w:type="spellEnd"/>
            <w:r w:rsidRPr="00EB061D">
              <w:t xml:space="preserve"> und </w:t>
            </w:r>
            <w:proofErr w:type="spellStart"/>
            <w:r w:rsidRPr="00EB061D">
              <w:t>Techniken</w:t>
            </w:r>
            <w:proofErr w:type="spellEnd"/>
            <w:r w:rsidRPr="00EB061D">
              <w:t>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36BC7A6" w14:textId="77777777" w:rsidR="00961BEC" w:rsidRDefault="00961BEC" w:rsidP="00A37812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</w:tcPr>
          <w:p w14:paraId="64BE12DD" w14:textId="0E4DA2D0" w:rsidR="00961BEC" w:rsidRDefault="00961BEC" w:rsidP="00A37812">
            <w:pPr>
              <w:spacing w:after="0"/>
              <w:rPr>
                <w:lang w:val="en-US"/>
              </w:rPr>
            </w:pPr>
          </w:p>
        </w:tc>
      </w:tr>
      <w:tr w:rsidR="00961BEC" w:rsidRPr="00CD1035" w14:paraId="60B8EE53" w14:textId="6AE6A21E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2D076" w14:textId="77777777" w:rsidR="00961BEC" w:rsidRPr="00EB061D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2E36" w14:textId="77777777" w:rsidR="00961BEC" w:rsidRDefault="00961BEC" w:rsidP="00A37812">
            <w:pPr>
              <w:rPr>
                <w:lang w:val="en-US"/>
              </w:rPr>
            </w:pPr>
            <w:r>
              <w:t>7.1.3.</w:t>
            </w:r>
          </w:p>
          <w:p w14:paraId="320DA44F" w14:textId="77777777" w:rsidR="00961BEC" w:rsidRPr="00EB061D" w:rsidRDefault="00961BEC" w:rsidP="00A37812">
            <w:pPr>
              <w:rPr>
                <w:b/>
                <w:lang w:val="en-US"/>
              </w:rPr>
            </w:pPr>
            <w:proofErr w:type="spellStart"/>
            <w:r w:rsidRPr="00EB061D">
              <w:t>Teilweise</w:t>
            </w:r>
            <w:proofErr w:type="spellEnd"/>
            <w:r w:rsidRPr="00EB061D">
              <w:t xml:space="preserve"> auf die </w:t>
            </w:r>
            <w:proofErr w:type="spellStart"/>
            <w:r w:rsidRPr="00EB061D">
              <w:t>Vorschläge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Schüler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hören</w:t>
            </w:r>
            <w:proofErr w:type="spellEnd"/>
            <w:r w:rsidRPr="00EB061D"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54A9B" w14:textId="77777777" w:rsidR="00961BEC" w:rsidRDefault="00961BEC" w:rsidP="00A37812">
            <w:pPr>
              <w:rPr>
                <w:lang w:val="en-US"/>
              </w:rPr>
            </w:pPr>
            <w:r>
              <w:t>7.2.3.</w:t>
            </w:r>
          </w:p>
          <w:p w14:paraId="58EC0954" w14:textId="77777777" w:rsidR="00961BEC" w:rsidRPr="00EB061D" w:rsidRDefault="00961BEC" w:rsidP="00A37812">
            <w:pPr>
              <w:rPr>
                <w:b/>
                <w:lang w:val="en-US"/>
              </w:rPr>
            </w:pPr>
            <w:proofErr w:type="spellStart"/>
            <w:r w:rsidRPr="00EB061D">
              <w:t>Berücksichtigung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Vorschläge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Studierenden</w:t>
            </w:r>
            <w:proofErr w:type="spellEnd"/>
            <w:r w:rsidRPr="00EB061D">
              <w:t xml:space="preserve"> in </w:t>
            </w:r>
            <w:proofErr w:type="spellStart"/>
            <w:r w:rsidRPr="00EB061D">
              <w:t>einigen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Teilen</w:t>
            </w:r>
            <w:proofErr w:type="spellEnd"/>
            <w:r w:rsidRPr="00EB061D">
              <w:t xml:space="preserve"> des </w:t>
            </w:r>
            <w:proofErr w:type="spellStart"/>
            <w:r w:rsidRPr="00EB061D">
              <w:t>Projekts</w:t>
            </w:r>
            <w:proofErr w:type="spellEnd"/>
            <w:r w:rsidRPr="00EB061D"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EC05E" w14:textId="77777777" w:rsidR="00961BEC" w:rsidRDefault="00961BEC" w:rsidP="00A37812">
            <w:pPr>
              <w:rPr>
                <w:lang w:val="en-US"/>
              </w:rPr>
            </w:pPr>
            <w:r>
              <w:t>7.3.3.</w:t>
            </w:r>
          </w:p>
          <w:p w14:paraId="0696C2B9" w14:textId="77777777" w:rsidR="00961BEC" w:rsidRPr="00EB061D" w:rsidRDefault="00961BEC" w:rsidP="00A37812">
            <w:pPr>
              <w:rPr>
                <w:b/>
                <w:lang w:val="en-US"/>
              </w:rPr>
            </w:pPr>
            <w:proofErr w:type="spellStart"/>
            <w:r w:rsidRPr="00EB061D">
              <w:t>Proaktives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Berücksichtigen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Vorschläge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Studierenden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zum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Projekt</w:t>
            </w:r>
            <w:proofErr w:type="spellEnd"/>
            <w:r w:rsidRPr="00EB061D">
              <w:t xml:space="preserve"> und </w:t>
            </w:r>
            <w:proofErr w:type="spellStart"/>
            <w:r w:rsidRPr="00EB061D">
              <w:t>Helfen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bei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Strukturierung</w:t>
            </w:r>
            <w:proofErr w:type="spellEnd"/>
            <w:r w:rsidRPr="00EB061D">
              <w:t>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1D1DE068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2CE64014" w14:textId="68D70D15" w:rsidR="00961BEC" w:rsidRDefault="00961BEC" w:rsidP="00A37812">
            <w:pPr>
              <w:rPr>
                <w:lang w:val="en-US"/>
              </w:rPr>
            </w:pPr>
          </w:p>
        </w:tc>
      </w:tr>
      <w:tr w:rsidR="00961BEC" w:rsidRPr="00CD1035" w14:paraId="0C56B670" w14:textId="1834F764" w:rsidTr="00521DD2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05EC" w14:textId="576C34DE" w:rsidR="00961BEC" w:rsidRPr="00EB061D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  <w:r>
              <w:rPr>
                <w:b/>
              </w:rPr>
              <w:t>Min-Max-</w:t>
            </w:r>
            <w:proofErr w:type="spellStart"/>
            <w:r>
              <w:rPr>
                <w:b/>
              </w:rPr>
              <w:lastRenderedPageBreak/>
              <w:t>Punktzahl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20594" w14:textId="2B54226E" w:rsidR="00961BEC" w:rsidRDefault="00961BEC" w:rsidP="00A37812">
            <w:pPr>
              <w:rPr>
                <w:lang w:val="en-US"/>
              </w:rPr>
            </w:pPr>
            <w:r>
              <w:lastRenderedPageBreak/>
              <w:t>30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C63E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43AB" w14:textId="4B9DAB0E" w:rsidR="00961BEC" w:rsidRDefault="00961BEC" w:rsidP="00A37812">
            <w:pPr>
              <w:rPr>
                <w:lang w:val="en-US"/>
              </w:rPr>
            </w:pPr>
            <w:r>
              <w:t>36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357D72D1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3036CAD" w14:textId="1E36C056" w:rsidR="00961BEC" w:rsidRDefault="00961BEC" w:rsidP="00A37812">
            <w:pPr>
              <w:rPr>
                <w:lang w:val="en-US"/>
              </w:rPr>
            </w:pPr>
          </w:p>
        </w:tc>
      </w:tr>
      <w:tr w:rsidR="00961BEC" w:rsidRPr="00C32249" w14:paraId="44A2B179" w14:textId="756D0F46" w:rsidTr="00521DD2">
        <w:trPr>
          <w:trHeight w:val="420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BCC0E" w14:textId="77777777" w:rsidR="00961BEC" w:rsidRPr="00EB061D" w:rsidRDefault="00961BEC" w:rsidP="00A37812">
            <w:pPr>
              <w:rPr>
                <w:b/>
                <w:lang w:val="en-US"/>
              </w:rPr>
            </w:pPr>
            <w:proofErr w:type="spellStart"/>
            <w:r w:rsidRPr="00EB061D">
              <w:rPr>
                <w:b/>
              </w:rPr>
              <w:t>Kompetenz</w:t>
            </w:r>
            <w:proofErr w:type="spellEnd"/>
            <w:r w:rsidRPr="00EB061D">
              <w:rPr>
                <w:b/>
              </w:rPr>
              <w:t xml:space="preserve"> 8: </w:t>
            </w:r>
            <w:proofErr w:type="spellStart"/>
            <w:r w:rsidRPr="00EB061D">
              <w:rPr>
                <w:b/>
              </w:rPr>
              <w:t>Förderung</w:t>
            </w:r>
            <w:proofErr w:type="spellEnd"/>
            <w:r w:rsidRPr="00EB061D">
              <w:rPr>
                <w:b/>
              </w:rPr>
              <w:t xml:space="preserve"> der </w:t>
            </w:r>
            <w:proofErr w:type="spellStart"/>
            <w:r w:rsidRPr="00EB061D">
              <w:rPr>
                <w:b/>
              </w:rPr>
              <w:t>studentischen</w:t>
            </w:r>
            <w:proofErr w:type="spellEnd"/>
            <w:r w:rsidRPr="00EB061D">
              <w:rPr>
                <w:b/>
              </w:rPr>
              <w:t xml:space="preserve"> </w:t>
            </w:r>
            <w:proofErr w:type="spellStart"/>
            <w:r w:rsidRPr="00EB061D">
              <w:rPr>
                <w:b/>
              </w:rPr>
              <w:t>Selbstregulation</w:t>
            </w:r>
            <w:proofErr w:type="spellEnd"/>
            <w:r w:rsidRPr="00EB061D">
              <w:rPr>
                <w:b/>
              </w:rPr>
              <w:t xml:space="preserve"> und </w:t>
            </w:r>
            <w:proofErr w:type="spellStart"/>
            <w:r w:rsidRPr="00EB061D">
              <w:rPr>
                <w:b/>
              </w:rPr>
              <w:t>Metakognition</w:t>
            </w:r>
            <w:proofErr w:type="spellEnd"/>
            <w:r w:rsidRPr="00EB061D">
              <w:rPr>
                <w:b/>
              </w:rPr>
              <w:t xml:space="preserve"> in STEAME-</w:t>
            </w:r>
            <w:proofErr w:type="spellStart"/>
            <w:r w:rsidRPr="00EB061D">
              <w:rPr>
                <w:b/>
              </w:rPr>
              <w:t>Projekten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01020" w14:textId="77777777" w:rsidR="00961BEC" w:rsidRPr="00EB061D" w:rsidRDefault="00961BEC" w:rsidP="00A37812">
            <w:pPr>
              <w:spacing w:after="0"/>
              <w:jc w:val="center"/>
              <w:rPr>
                <w:lang w:val="en-US"/>
              </w:rPr>
            </w:pPr>
            <w:proofErr w:type="spellStart"/>
            <w:r w:rsidRPr="00920155">
              <w:rPr>
                <w:b/>
                <w:sz w:val="24"/>
                <w:szCs w:val="24"/>
              </w:rPr>
              <w:t>Stufe</w:t>
            </w:r>
            <w:proofErr w:type="spellEnd"/>
            <w:r w:rsidRPr="00920155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769B3" w14:textId="77777777" w:rsidR="00961BEC" w:rsidRPr="00EB061D" w:rsidRDefault="00961BEC" w:rsidP="00A37812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920155">
              <w:rPr>
                <w:b/>
                <w:sz w:val="24"/>
                <w:szCs w:val="24"/>
              </w:rPr>
              <w:t>Stufe</w:t>
            </w:r>
            <w:proofErr w:type="spellEnd"/>
            <w:r w:rsidRPr="00920155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DC35" w14:textId="77777777" w:rsidR="00961BEC" w:rsidRPr="00EB061D" w:rsidRDefault="00961BEC" w:rsidP="00A37812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920155">
              <w:rPr>
                <w:b/>
                <w:sz w:val="24"/>
                <w:szCs w:val="24"/>
              </w:rPr>
              <w:t>Stufe</w:t>
            </w:r>
            <w:proofErr w:type="spellEnd"/>
            <w:r w:rsidRPr="00920155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32B09858" w14:textId="77777777" w:rsidR="00961BEC" w:rsidRPr="00920155" w:rsidRDefault="00961BEC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EFD5E1" w14:textId="28AA9205" w:rsidR="00961BEC" w:rsidRPr="00920155" w:rsidRDefault="00961BEC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961BEC" w:rsidRPr="00CD1035" w14:paraId="4EFCD7AE" w14:textId="52ED16D7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F4F17" w14:textId="77777777" w:rsidR="00961BEC" w:rsidRPr="00EB061D" w:rsidRDefault="00961BEC" w:rsidP="00A37812">
            <w:pPr>
              <w:rPr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00EC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8.1.1.</w:t>
            </w:r>
          </w:p>
          <w:p w14:paraId="5DD20FDC" w14:textId="77777777" w:rsidR="00961BEC" w:rsidRPr="00EB061D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EB061D">
              <w:t>Planen</w:t>
            </w:r>
            <w:proofErr w:type="spellEnd"/>
            <w:r w:rsidRPr="00EB061D">
              <w:t xml:space="preserve"> Sie </w:t>
            </w:r>
            <w:proofErr w:type="spellStart"/>
            <w:r w:rsidRPr="00EB061D">
              <w:t>einige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Kontrollpunkte</w:t>
            </w:r>
            <w:proofErr w:type="spellEnd"/>
            <w:r w:rsidRPr="00EB061D">
              <w:t xml:space="preserve">, um die </w:t>
            </w:r>
            <w:proofErr w:type="spellStart"/>
            <w:r w:rsidRPr="00EB061D">
              <w:t>allgemeine</w:t>
            </w:r>
            <w:proofErr w:type="spellEnd"/>
            <w:r w:rsidRPr="00EB061D">
              <w:t xml:space="preserve"> Reflexion </w:t>
            </w:r>
            <w:proofErr w:type="spellStart"/>
            <w:r w:rsidRPr="00EB061D">
              <w:t>während</w:t>
            </w:r>
            <w:proofErr w:type="spellEnd"/>
            <w:r w:rsidRPr="00EB061D">
              <w:t xml:space="preserve"> des </w:t>
            </w:r>
            <w:proofErr w:type="spellStart"/>
            <w:r w:rsidRPr="00EB061D">
              <w:t>gesamten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Projekts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zu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fördern</w:t>
            </w:r>
            <w:proofErr w:type="spellEnd"/>
            <w:r w:rsidRPr="00EB061D">
              <w:t xml:space="preserve">.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589E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8.2.1.</w:t>
            </w:r>
          </w:p>
          <w:p w14:paraId="3ACF7C3E" w14:textId="77777777" w:rsidR="00961BEC" w:rsidRPr="00EB061D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EB061D">
              <w:t>Planung</w:t>
            </w:r>
            <w:proofErr w:type="spellEnd"/>
            <w:r w:rsidRPr="00EB061D">
              <w:t xml:space="preserve"> und </w:t>
            </w:r>
            <w:proofErr w:type="spellStart"/>
            <w:r w:rsidRPr="00EB061D">
              <w:t>Festlegung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einiger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Prüfpunkte</w:t>
            </w:r>
            <w:proofErr w:type="spellEnd"/>
            <w:r w:rsidRPr="00EB061D">
              <w:t xml:space="preserve">, um das </w:t>
            </w:r>
            <w:proofErr w:type="spellStart"/>
            <w:r w:rsidRPr="00EB061D">
              <w:t>Nachdenken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über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einige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Aspekte</w:t>
            </w:r>
            <w:proofErr w:type="spellEnd"/>
            <w:r w:rsidRPr="00EB061D">
              <w:t xml:space="preserve"> des </w:t>
            </w:r>
            <w:proofErr w:type="spellStart"/>
            <w:r w:rsidRPr="00EB061D">
              <w:t>Projekts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zu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fördern</w:t>
            </w:r>
            <w:proofErr w:type="spellEnd"/>
            <w:r w:rsidRPr="00EB061D">
              <w:t xml:space="preserve">.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E1E01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8.3.1.</w:t>
            </w:r>
          </w:p>
          <w:p w14:paraId="1831F125" w14:textId="77777777" w:rsidR="00961BEC" w:rsidRPr="00EB061D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EB061D">
              <w:t>Planung</w:t>
            </w:r>
            <w:proofErr w:type="spellEnd"/>
            <w:r w:rsidRPr="00EB061D">
              <w:t xml:space="preserve"> und </w:t>
            </w:r>
            <w:proofErr w:type="spellStart"/>
            <w:r w:rsidRPr="00EB061D">
              <w:t>Festlegung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einiger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Prüfpunkte</w:t>
            </w:r>
            <w:proofErr w:type="spellEnd"/>
            <w:r w:rsidRPr="00EB061D">
              <w:t xml:space="preserve">, um </w:t>
            </w:r>
            <w:proofErr w:type="spellStart"/>
            <w:r w:rsidRPr="00EB061D">
              <w:t>eine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produktive</w:t>
            </w:r>
            <w:proofErr w:type="spellEnd"/>
            <w:r w:rsidRPr="00EB061D">
              <w:t xml:space="preserve"> Reflexion </w:t>
            </w:r>
            <w:proofErr w:type="spellStart"/>
            <w:r w:rsidRPr="00EB061D">
              <w:t>über</w:t>
            </w:r>
            <w:proofErr w:type="spellEnd"/>
            <w:r w:rsidRPr="00EB061D">
              <w:t xml:space="preserve"> alle </w:t>
            </w:r>
            <w:proofErr w:type="spellStart"/>
            <w:r w:rsidRPr="00EB061D">
              <w:t>wichtigen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Aspekte</w:t>
            </w:r>
            <w:proofErr w:type="spellEnd"/>
            <w:r w:rsidRPr="00EB061D">
              <w:t xml:space="preserve"> des </w:t>
            </w:r>
            <w:proofErr w:type="spellStart"/>
            <w:r w:rsidRPr="00EB061D">
              <w:t>Projekts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zu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fördern</w:t>
            </w:r>
            <w:proofErr w:type="spellEnd"/>
            <w:r w:rsidRPr="00EB061D">
              <w:t xml:space="preserve">.  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62279E4A" w14:textId="77777777" w:rsidR="00961BEC" w:rsidRDefault="00961BEC" w:rsidP="00A37812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</w:tcPr>
          <w:p w14:paraId="6C922AEB" w14:textId="3BD1293B" w:rsidR="00961BEC" w:rsidRDefault="00961BEC" w:rsidP="00A37812">
            <w:pPr>
              <w:spacing w:after="0"/>
              <w:rPr>
                <w:lang w:val="en-US"/>
              </w:rPr>
            </w:pPr>
          </w:p>
        </w:tc>
      </w:tr>
      <w:tr w:rsidR="00961BEC" w:rsidRPr="00CD1035" w14:paraId="31C1398D" w14:textId="3E855A07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13BD" w14:textId="77777777" w:rsidR="00961BEC" w:rsidRPr="00EB061D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11838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8.1.2.</w:t>
            </w:r>
          </w:p>
          <w:p w14:paraId="7CEAFF05" w14:textId="77777777" w:rsidR="00961BEC" w:rsidRPr="00EB061D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EB061D">
              <w:t>Teilen</w:t>
            </w:r>
            <w:proofErr w:type="spellEnd"/>
            <w:r w:rsidRPr="00EB061D">
              <w:t xml:space="preserve"> Sie die </w:t>
            </w:r>
            <w:proofErr w:type="spellStart"/>
            <w:r w:rsidRPr="00EB061D">
              <w:t>Bewertungskriterien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mit</w:t>
            </w:r>
            <w:proofErr w:type="spellEnd"/>
            <w:r w:rsidRPr="00EB061D">
              <w:t xml:space="preserve"> den </w:t>
            </w:r>
            <w:proofErr w:type="spellStart"/>
            <w:r w:rsidRPr="00EB061D">
              <w:t>Schülern</w:t>
            </w:r>
            <w:proofErr w:type="spellEnd"/>
            <w:r w:rsidRPr="00EB061D">
              <w:t xml:space="preserve">, </w:t>
            </w:r>
            <w:proofErr w:type="spellStart"/>
            <w:r w:rsidRPr="00EB061D">
              <w:t>nachdem</w:t>
            </w:r>
            <w:proofErr w:type="spellEnd"/>
            <w:r w:rsidRPr="00EB061D">
              <w:t xml:space="preserve"> das </w:t>
            </w:r>
            <w:proofErr w:type="spellStart"/>
            <w:r w:rsidRPr="00EB061D">
              <w:t>Projekt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gestartet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wurde</w:t>
            </w:r>
            <w:proofErr w:type="spellEnd"/>
            <w:r w:rsidRPr="00EB061D"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66B7C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8.2.2.</w:t>
            </w:r>
          </w:p>
          <w:p w14:paraId="4E9659E0" w14:textId="77777777" w:rsidR="00961BEC" w:rsidRPr="00EB061D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EB061D">
              <w:t>Rechtzeitige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Weitergabe</w:t>
            </w:r>
            <w:proofErr w:type="spellEnd"/>
            <w:r w:rsidRPr="00EB061D">
              <w:t xml:space="preserve"> von </w:t>
            </w:r>
            <w:proofErr w:type="spellStart"/>
            <w:r w:rsidRPr="00EB061D">
              <w:t>Bewertungskriterien</w:t>
            </w:r>
            <w:proofErr w:type="spellEnd"/>
            <w:r w:rsidRPr="00EB061D">
              <w:t xml:space="preserve"> an die </w:t>
            </w:r>
            <w:proofErr w:type="spellStart"/>
            <w:r w:rsidRPr="00EB061D">
              <w:t>Studierenden</w:t>
            </w:r>
            <w:proofErr w:type="spellEnd"/>
            <w:r w:rsidRPr="00EB061D"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BA71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8.3.2.</w:t>
            </w:r>
          </w:p>
          <w:p w14:paraId="78B7799B" w14:textId="77777777" w:rsidR="00961BEC" w:rsidRPr="00EB061D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EB061D">
              <w:t>Gemeinsam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aufbauen</w:t>
            </w:r>
            <w:proofErr w:type="spellEnd"/>
            <w:r w:rsidRPr="00EB061D">
              <w:t xml:space="preserve"> und </w:t>
            </w:r>
            <w:proofErr w:type="spellStart"/>
            <w:r w:rsidRPr="00EB061D">
              <w:t>Bewertungskriterien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rechtzeitig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mit</w:t>
            </w:r>
            <w:proofErr w:type="spellEnd"/>
            <w:r w:rsidRPr="00EB061D">
              <w:t xml:space="preserve"> den </w:t>
            </w:r>
            <w:proofErr w:type="spellStart"/>
            <w:r w:rsidRPr="00EB061D">
              <w:t>Studierenden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teilen</w:t>
            </w:r>
            <w:proofErr w:type="spellEnd"/>
            <w:r w:rsidRPr="00EB061D">
              <w:t>.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34837A23" w14:textId="77777777" w:rsidR="00961BEC" w:rsidRDefault="00961BEC" w:rsidP="00A37812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</w:tcPr>
          <w:p w14:paraId="1CDBA4AC" w14:textId="24F05F44" w:rsidR="00961BEC" w:rsidRDefault="00961BEC" w:rsidP="00A37812">
            <w:pPr>
              <w:spacing w:after="0"/>
              <w:rPr>
                <w:lang w:val="en-US"/>
              </w:rPr>
            </w:pPr>
          </w:p>
        </w:tc>
      </w:tr>
      <w:tr w:rsidR="00961BEC" w:rsidRPr="00CD1035" w14:paraId="14218D89" w14:textId="31492411" w:rsidTr="00177A4E">
        <w:trPr>
          <w:trHeight w:val="51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9B501" w14:textId="77777777" w:rsidR="00961BEC" w:rsidRPr="00EB061D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DEF3" w14:textId="77777777" w:rsidR="00961BEC" w:rsidRDefault="00961BEC" w:rsidP="00A37812">
            <w:pPr>
              <w:rPr>
                <w:lang w:val="en-US"/>
              </w:rPr>
            </w:pPr>
            <w:r>
              <w:t>8.1.3.</w:t>
            </w:r>
          </w:p>
          <w:p w14:paraId="3142E639" w14:textId="77777777" w:rsidR="00961BEC" w:rsidRPr="00EB061D" w:rsidRDefault="00961BEC" w:rsidP="00A37812">
            <w:pPr>
              <w:rPr>
                <w:lang w:val="en-US"/>
              </w:rPr>
            </w:pPr>
            <w:proofErr w:type="spellStart"/>
            <w:r w:rsidRPr="00EB061D">
              <w:t>Förderung</w:t>
            </w:r>
            <w:proofErr w:type="spellEnd"/>
            <w:r w:rsidRPr="00EB061D">
              <w:t xml:space="preserve"> der Reflexion </w:t>
            </w:r>
            <w:proofErr w:type="spellStart"/>
            <w:r w:rsidRPr="00EB061D">
              <w:t>über</w:t>
            </w:r>
            <w:proofErr w:type="spellEnd"/>
            <w:r w:rsidRPr="00EB061D">
              <w:t xml:space="preserve"> den </w:t>
            </w:r>
            <w:proofErr w:type="spellStart"/>
            <w:r w:rsidRPr="00EB061D">
              <w:t>Lernfortschritt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gegen</w:t>
            </w:r>
            <w:proofErr w:type="spellEnd"/>
            <w:r w:rsidRPr="00EB061D">
              <w:t xml:space="preserve"> Ende des </w:t>
            </w:r>
            <w:proofErr w:type="spellStart"/>
            <w:r w:rsidRPr="00EB061D">
              <w:t>Projekts</w:t>
            </w:r>
            <w:proofErr w:type="spellEnd"/>
            <w:r w:rsidRPr="00EB061D"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6D94B" w14:textId="77777777" w:rsidR="00961BEC" w:rsidRDefault="00961BEC" w:rsidP="00A37812">
            <w:pPr>
              <w:rPr>
                <w:lang w:val="en-US"/>
              </w:rPr>
            </w:pPr>
            <w:r>
              <w:t xml:space="preserve">8.2.3. </w:t>
            </w:r>
          </w:p>
          <w:p w14:paraId="464B021D" w14:textId="77777777" w:rsidR="00961BEC" w:rsidRPr="00EB061D" w:rsidRDefault="00961BEC" w:rsidP="00A37812">
            <w:pPr>
              <w:rPr>
                <w:lang w:val="en-US"/>
              </w:rPr>
            </w:pPr>
            <w:proofErr w:type="spellStart"/>
            <w:r w:rsidRPr="00EB061D">
              <w:t>Förderung</w:t>
            </w:r>
            <w:proofErr w:type="spellEnd"/>
            <w:r w:rsidRPr="00EB061D">
              <w:t xml:space="preserve"> der Reflexion </w:t>
            </w:r>
            <w:proofErr w:type="spellStart"/>
            <w:r w:rsidRPr="00EB061D">
              <w:t>über</w:t>
            </w:r>
            <w:proofErr w:type="spellEnd"/>
            <w:r w:rsidRPr="00EB061D">
              <w:t xml:space="preserve"> den </w:t>
            </w:r>
            <w:proofErr w:type="spellStart"/>
            <w:r w:rsidRPr="00EB061D">
              <w:t>Lernfortschritt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während</w:t>
            </w:r>
            <w:proofErr w:type="spellEnd"/>
            <w:r w:rsidRPr="00EB061D">
              <w:t xml:space="preserve"> des </w:t>
            </w:r>
            <w:proofErr w:type="spellStart"/>
            <w:r w:rsidRPr="00EB061D">
              <w:t>Projektfortschritts</w:t>
            </w:r>
            <w:proofErr w:type="spellEnd"/>
            <w:r w:rsidRPr="00EB061D">
              <w:t xml:space="preserve"> und Feedback an die </w:t>
            </w:r>
            <w:proofErr w:type="spellStart"/>
            <w:r w:rsidRPr="00EB061D">
              <w:t>Studierenden</w:t>
            </w:r>
            <w:proofErr w:type="spellEnd"/>
            <w:r w:rsidRPr="00EB061D"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CF3B8" w14:textId="77777777" w:rsidR="00961BEC" w:rsidRDefault="00961BEC" w:rsidP="00A37812">
            <w:pPr>
              <w:rPr>
                <w:lang w:val="en-US"/>
              </w:rPr>
            </w:pPr>
            <w:r>
              <w:t>8.3.3.</w:t>
            </w:r>
          </w:p>
          <w:p w14:paraId="0E3EA3E0" w14:textId="77777777" w:rsidR="00961BEC" w:rsidRPr="00EB061D" w:rsidRDefault="00961BEC" w:rsidP="00A37812">
            <w:pPr>
              <w:rPr>
                <w:lang w:val="en-US"/>
              </w:rPr>
            </w:pPr>
            <w:proofErr w:type="spellStart"/>
            <w:r w:rsidRPr="00EB061D">
              <w:t>Förderung</w:t>
            </w:r>
            <w:proofErr w:type="spellEnd"/>
            <w:r w:rsidRPr="00EB061D">
              <w:t xml:space="preserve"> der Reflexion </w:t>
            </w:r>
            <w:proofErr w:type="spellStart"/>
            <w:r w:rsidRPr="00EB061D">
              <w:t>über</w:t>
            </w:r>
            <w:proofErr w:type="spellEnd"/>
            <w:r w:rsidRPr="00EB061D">
              <w:t xml:space="preserve"> den </w:t>
            </w:r>
            <w:proofErr w:type="spellStart"/>
            <w:r w:rsidRPr="00EB061D">
              <w:t>Lernfortschritt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während</w:t>
            </w:r>
            <w:proofErr w:type="spellEnd"/>
            <w:r w:rsidRPr="00EB061D">
              <w:t xml:space="preserve"> des </w:t>
            </w:r>
            <w:proofErr w:type="spellStart"/>
            <w:r w:rsidRPr="00EB061D">
              <w:t>Projektfortschritts</w:t>
            </w:r>
            <w:proofErr w:type="spellEnd"/>
            <w:r w:rsidRPr="00EB061D">
              <w:t xml:space="preserve">, </w:t>
            </w:r>
            <w:proofErr w:type="gramStart"/>
            <w:r w:rsidRPr="00EB061D">
              <w:t>Feedback</w:t>
            </w:r>
            <w:proofErr w:type="gramEnd"/>
            <w:r w:rsidRPr="00EB061D">
              <w:t xml:space="preserve"> an die </w:t>
            </w:r>
            <w:proofErr w:type="spellStart"/>
            <w:r w:rsidRPr="00EB061D">
              <w:t>Studierenden</w:t>
            </w:r>
            <w:proofErr w:type="spellEnd"/>
            <w:r w:rsidRPr="00EB061D">
              <w:t xml:space="preserve"> und Zeit </w:t>
            </w:r>
            <w:proofErr w:type="spellStart"/>
            <w:r w:rsidRPr="00EB061D">
              <w:t>für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neue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Metakognition</w:t>
            </w:r>
            <w:proofErr w:type="spellEnd"/>
            <w:r w:rsidRPr="00EB061D">
              <w:t xml:space="preserve"> und den Transfer von </w:t>
            </w:r>
            <w:proofErr w:type="spellStart"/>
            <w:r w:rsidRPr="00EB061D">
              <w:t>Lernregulationsmechanismen</w:t>
            </w:r>
            <w:proofErr w:type="spellEnd"/>
            <w:r w:rsidRPr="00EB061D">
              <w:t xml:space="preserve">. 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71162C53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DF961E3" w14:textId="32F160AA" w:rsidR="00961BEC" w:rsidRDefault="00961BEC" w:rsidP="00A37812">
            <w:pPr>
              <w:rPr>
                <w:lang w:val="en-US"/>
              </w:rPr>
            </w:pPr>
          </w:p>
        </w:tc>
      </w:tr>
      <w:tr w:rsidR="00961BEC" w:rsidRPr="00CD1035" w14:paraId="46269640" w14:textId="432D26C5" w:rsidTr="00521DD2">
        <w:trPr>
          <w:trHeight w:val="589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CCD53" w14:textId="08B2E3C7" w:rsidR="00961BEC" w:rsidRPr="00EB061D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n-US"/>
              </w:rPr>
            </w:pPr>
            <w:r>
              <w:t>Min-Max-</w:t>
            </w:r>
            <w:proofErr w:type="spellStart"/>
            <w:r>
              <w:t>Punktzahl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DD905" w14:textId="0B5D6F24" w:rsidR="00961BEC" w:rsidRDefault="00961BEC" w:rsidP="00A37812">
            <w:pPr>
              <w:rPr>
                <w:lang w:val="en-US"/>
              </w:rPr>
            </w:pPr>
            <w:r>
              <w:t>33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B75EC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C828" w14:textId="57D640CB" w:rsidR="00961BEC" w:rsidRDefault="00961BEC" w:rsidP="00A37812">
            <w:pPr>
              <w:rPr>
                <w:lang w:val="en-US"/>
              </w:rPr>
            </w:pPr>
            <w:r>
              <w:t>39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37D3E5AF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6351D39" w14:textId="7AAF72CC" w:rsidR="00961BEC" w:rsidRDefault="00961BEC" w:rsidP="00A37812">
            <w:pPr>
              <w:rPr>
                <w:lang w:val="en-US"/>
              </w:rPr>
            </w:pPr>
          </w:p>
        </w:tc>
      </w:tr>
      <w:tr w:rsidR="00961BEC" w:rsidRPr="00C32249" w14:paraId="5DC163BE" w14:textId="2EAEDC64" w:rsidTr="00521DD2">
        <w:trPr>
          <w:trHeight w:val="420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F8D58" w14:textId="77777777" w:rsidR="00961BEC" w:rsidRPr="00EB061D" w:rsidRDefault="00961BEC" w:rsidP="00A37812">
            <w:pPr>
              <w:rPr>
                <w:b/>
                <w:lang w:val="en-US"/>
              </w:rPr>
            </w:pPr>
            <w:proofErr w:type="spellStart"/>
            <w:r w:rsidRPr="00EB061D">
              <w:rPr>
                <w:b/>
              </w:rPr>
              <w:t>Kompetenz</w:t>
            </w:r>
            <w:proofErr w:type="spellEnd"/>
            <w:r w:rsidRPr="00EB061D">
              <w:rPr>
                <w:b/>
              </w:rPr>
              <w:t xml:space="preserve"> 9: </w:t>
            </w:r>
            <w:proofErr w:type="spellStart"/>
            <w:r w:rsidRPr="00EB061D">
              <w:rPr>
                <w:b/>
              </w:rPr>
              <w:t>Engagieren</w:t>
            </w:r>
            <w:proofErr w:type="spellEnd"/>
            <w:r w:rsidRPr="00EB061D">
              <w:rPr>
                <w:b/>
              </w:rPr>
              <w:t xml:space="preserve"> und </w:t>
            </w:r>
            <w:proofErr w:type="spellStart"/>
            <w:r w:rsidRPr="00EB061D">
              <w:rPr>
                <w:b/>
              </w:rPr>
              <w:t>coachen</w:t>
            </w:r>
            <w:proofErr w:type="spellEnd"/>
            <w:r w:rsidRPr="00EB061D">
              <w:rPr>
                <w:b/>
              </w:rPr>
              <w:t xml:space="preserve">, um das </w:t>
            </w:r>
            <w:proofErr w:type="spellStart"/>
            <w:r w:rsidRPr="00EB061D">
              <w:rPr>
                <w:b/>
              </w:rPr>
              <w:t>Lernen</w:t>
            </w:r>
            <w:proofErr w:type="spellEnd"/>
            <w:r w:rsidRPr="00EB061D">
              <w:rPr>
                <w:b/>
              </w:rPr>
              <w:t xml:space="preserve"> </w:t>
            </w:r>
            <w:proofErr w:type="spellStart"/>
            <w:r w:rsidRPr="00EB061D">
              <w:rPr>
                <w:b/>
              </w:rPr>
              <w:t>zu</w:t>
            </w:r>
            <w:proofErr w:type="spellEnd"/>
            <w:r w:rsidRPr="00EB061D">
              <w:rPr>
                <w:b/>
              </w:rPr>
              <w:t xml:space="preserve"> </w:t>
            </w:r>
            <w:proofErr w:type="spellStart"/>
            <w:r w:rsidRPr="00EB061D">
              <w:rPr>
                <w:b/>
              </w:rPr>
              <w:t>unterstützen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5B3C" w14:textId="77777777" w:rsidR="00961BEC" w:rsidRPr="00EB061D" w:rsidRDefault="00961BEC" w:rsidP="00A37812">
            <w:pPr>
              <w:spacing w:after="0"/>
              <w:jc w:val="center"/>
              <w:rPr>
                <w:lang w:val="en-US"/>
              </w:rPr>
            </w:pPr>
            <w:proofErr w:type="spellStart"/>
            <w:r w:rsidRPr="00920155">
              <w:rPr>
                <w:b/>
                <w:sz w:val="24"/>
                <w:szCs w:val="24"/>
              </w:rPr>
              <w:t>Stufe</w:t>
            </w:r>
            <w:proofErr w:type="spellEnd"/>
            <w:r w:rsidRPr="00920155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E6B6" w14:textId="77777777" w:rsidR="00961BEC" w:rsidRPr="00EB061D" w:rsidRDefault="00961BEC" w:rsidP="00A37812">
            <w:pPr>
              <w:spacing w:after="0"/>
              <w:jc w:val="center"/>
              <w:rPr>
                <w:lang w:val="en-US"/>
              </w:rPr>
            </w:pPr>
            <w:proofErr w:type="spellStart"/>
            <w:r w:rsidRPr="00920155">
              <w:rPr>
                <w:b/>
                <w:sz w:val="24"/>
                <w:szCs w:val="24"/>
              </w:rPr>
              <w:t>Stufe</w:t>
            </w:r>
            <w:proofErr w:type="spellEnd"/>
            <w:r w:rsidRPr="00920155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ACC1" w14:textId="77777777" w:rsidR="00961BEC" w:rsidRPr="00EB061D" w:rsidRDefault="00961BEC" w:rsidP="00A37812">
            <w:pPr>
              <w:spacing w:after="0"/>
              <w:jc w:val="center"/>
              <w:rPr>
                <w:lang w:val="en-US"/>
              </w:rPr>
            </w:pPr>
            <w:proofErr w:type="spellStart"/>
            <w:r w:rsidRPr="00920155">
              <w:rPr>
                <w:b/>
                <w:sz w:val="24"/>
                <w:szCs w:val="24"/>
              </w:rPr>
              <w:t>Stufe</w:t>
            </w:r>
            <w:proofErr w:type="spellEnd"/>
            <w:r w:rsidRPr="00920155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652EAC93" w14:textId="77777777" w:rsidR="00961BEC" w:rsidRPr="00920155" w:rsidRDefault="00961BEC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49A327" w14:textId="571F41DD" w:rsidR="00961BEC" w:rsidRPr="00920155" w:rsidRDefault="00961BEC" w:rsidP="00A37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961BEC" w:rsidRPr="00CD1035" w14:paraId="6FDD0F5C" w14:textId="7504B2D5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C6523" w14:textId="77777777" w:rsidR="00961BEC" w:rsidRPr="00EB061D" w:rsidRDefault="00961BEC" w:rsidP="00A37812">
            <w:pPr>
              <w:rPr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0C5E1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9.1.1.</w:t>
            </w:r>
          </w:p>
          <w:p w14:paraId="1E944499" w14:textId="77777777" w:rsidR="00961BEC" w:rsidRPr="00EB061D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EB061D">
              <w:t>Verbindet</w:t>
            </w:r>
            <w:proofErr w:type="spellEnd"/>
            <w:r w:rsidRPr="00EB061D">
              <w:t xml:space="preserve"> STEAME-</w:t>
            </w:r>
            <w:proofErr w:type="spellStart"/>
            <w:r w:rsidRPr="00EB061D">
              <w:t>Projekte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mit</w:t>
            </w:r>
            <w:proofErr w:type="spellEnd"/>
            <w:r w:rsidRPr="00EB061D">
              <w:t xml:space="preserve"> </w:t>
            </w:r>
            <w:proofErr w:type="spellStart"/>
            <w:r w:rsidRPr="00EB061D">
              <w:lastRenderedPageBreak/>
              <w:t>dem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emotionalen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Bereich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Schüler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5EB9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lastRenderedPageBreak/>
              <w:t>9.2.1.</w:t>
            </w:r>
          </w:p>
          <w:p w14:paraId="76F6C16F" w14:textId="77777777" w:rsidR="00961BEC" w:rsidRPr="00EB061D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EB061D">
              <w:t>Verbindet</w:t>
            </w:r>
            <w:proofErr w:type="spellEnd"/>
            <w:r w:rsidRPr="00EB061D">
              <w:t xml:space="preserve"> STEAME-</w:t>
            </w:r>
            <w:proofErr w:type="spellStart"/>
            <w:r w:rsidRPr="00EB061D">
              <w:t>Projekte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mit</w:t>
            </w:r>
            <w:proofErr w:type="spellEnd"/>
            <w:r w:rsidRPr="00EB061D">
              <w:t xml:space="preserve"> </w:t>
            </w:r>
            <w:proofErr w:type="spellStart"/>
            <w:r w:rsidRPr="00EB061D">
              <w:lastRenderedPageBreak/>
              <w:t>dem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emotionalen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Bereich</w:t>
            </w:r>
            <w:proofErr w:type="spellEnd"/>
            <w:r w:rsidRPr="00EB061D">
              <w:t xml:space="preserve"> und den </w:t>
            </w:r>
            <w:proofErr w:type="spellStart"/>
            <w:r w:rsidRPr="00EB061D">
              <w:t>moralischen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Werten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Schüler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7C48B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lastRenderedPageBreak/>
              <w:t>9.3.1.</w:t>
            </w:r>
          </w:p>
          <w:p w14:paraId="6EEC0733" w14:textId="77777777" w:rsidR="00961BEC" w:rsidRPr="00EB061D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EB061D">
              <w:t>Verbindet</w:t>
            </w:r>
            <w:proofErr w:type="spellEnd"/>
            <w:r w:rsidRPr="00EB061D">
              <w:t xml:space="preserve"> STEAME-</w:t>
            </w:r>
            <w:proofErr w:type="spellStart"/>
            <w:r w:rsidRPr="00EB061D">
              <w:t>Projekte</w:t>
            </w:r>
            <w:proofErr w:type="spellEnd"/>
            <w:r w:rsidRPr="00EB061D">
              <w:t xml:space="preserve"> auf </w:t>
            </w:r>
            <w:proofErr w:type="spellStart"/>
            <w:r w:rsidRPr="00EB061D">
              <w:t>unerwartete</w:t>
            </w:r>
            <w:proofErr w:type="spellEnd"/>
            <w:r w:rsidRPr="00EB061D">
              <w:t xml:space="preserve"> Weise </w:t>
            </w:r>
            <w:proofErr w:type="spellStart"/>
            <w:r w:rsidRPr="00EB061D">
              <w:lastRenderedPageBreak/>
              <w:t>mit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dem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emotionalen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Universum</w:t>
            </w:r>
            <w:proofErr w:type="spellEnd"/>
            <w:r w:rsidRPr="00EB061D">
              <w:t xml:space="preserve"> und den </w:t>
            </w:r>
            <w:proofErr w:type="spellStart"/>
            <w:r w:rsidRPr="00EB061D">
              <w:t>moralischen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Werten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Schüler</w:t>
            </w:r>
            <w:proofErr w:type="spellEnd"/>
          </w:p>
        </w:tc>
        <w:tc>
          <w:tcPr>
            <w:tcW w:w="1134" w:type="dxa"/>
            <w:shd w:val="clear" w:color="auto" w:fill="DAE9F7" w:themeFill="text2" w:themeFillTint="1A"/>
          </w:tcPr>
          <w:p w14:paraId="6277BAC6" w14:textId="77777777" w:rsidR="00961BEC" w:rsidRDefault="00961BEC" w:rsidP="00A37812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</w:tcPr>
          <w:p w14:paraId="504D80E6" w14:textId="4A9F75D1" w:rsidR="00961BEC" w:rsidRDefault="00961BEC" w:rsidP="00A37812">
            <w:pPr>
              <w:spacing w:after="0"/>
              <w:rPr>
                <w:lang w:val="en-US"/>
              </w:rPr>
            </w:pPr>
          </w:p>
        </w:tc>
      </w:tr>
      <w:tr w:rsidR="00961BEC" w:rsidRPr="00CD1035" w14:paraId="4ECF3572" w14:textId="4856EA92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3228D" w14:textId="77777777" w:rsidR="00961BEC" w:rsidRPr="00EB061D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144E1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9.1.2.</w:t>
            </w:r>
          </w:p>
          <w:p w14:paraId="4B6C346B" w14:textId="77777777" w:rsidR="00961BEC" w:rsidRPr="00EB061D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EB061D">
              <w:t>Festlegen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einiger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Kontrollpunkte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während</w:t>
            </w:r>
            <w:proofErr w:type="spellEnd"/>
            <w:r w:rsidRPr="00EB061D">
              <w:t xml:space="preserve"> des </w:t>
            </w:r>
            <w:proofErr w:type="spellStart"/>
            <w:r w:rsidRPr="00EB061D">
              <w:t>Projekts</w:t>
            </w:r>
            <w:proofErr w:type="spellEnd"/>
            <w:r w:rsidRPr="00EB061D">
              <w:t xml:space="preserve">.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3CE0E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9.2.2.</w:t>
            </w:r>
          </w:p>
          <w:p w14:paraId="25A4B91E" w14:textId="77777777" w:rsidR="00961BEC" w:rsidRPr="00EB061D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EB061D">
              <w:t>Anleitung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Schüler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beim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Festlegen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einiger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Kontrollpunkte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während</w:t>
            </w:r>
            <w:proofErr w:type="spellEnd"/>
            <w:r w:rsidRPr="00EB061D">
              <w:t xml:space="preserve"> des </w:t>
            </w:r>
            <w:proofErr w:type="spellStart"/>
            <w:r w:rsidRPr="00EB061D">
              <w:t>Projekts</w:t>
            </w:r>
            <w:proofErr w:type="spellEnd"/>
            <w:r w:rsidRPr="00EB061D">
              <w:t xml:space="preserve">.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E790F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9.3.2.</w:t>
            </w:r>
          </w:p>
          <w:p w14:paraId="32570107" w14:textId="77777777" w:rsidR="00961BEC" w:rsidRPr="00EB061D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EB061D">
              <w:t>Anleitung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Schülerinnen</w:t>
            </w:r>
            <w:proofErr w:type="spellEnd"/>
            <w:r w:rsidRPr="00EB061D">
              <w:t xml:space="preserve"> und </w:t>
            </w:r>
            <w:proofErr w:type="spellStart"/>
            <w:r w:rsidRPr="00EB061D">
              <w:t>Schüler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bei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systematischen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Festlegung</w:t>
            </w:r>
            <w:proofErr w:type="spellEnd"/>
            <w:r w:rsidRPr="00EB061D">
              <w:t xml:space="preserve"> von </w:t>
            </w:r>
            <w:proofErr w:type="spellStart"/>
            <w:r w:rsidRPr="00EB061D">
              <w:t>Kontrollpunkten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während</w:t>
            </w:r>
            <w:proofErr w:type="spellEnd"/>
            <w:r w:rsidRPr="00EB061D">
              <w:t xml:space="preserve"> des </w:t>
            </w:r>
            <w:proofErr w:type="spellStart"/>
            <w:r w:rsidRPr="00EB061D">
              <w:t>Projekts</w:t>
            </w:r>
            <w:proofErr w:type="spellEnd"/>
            <w:r w:rsidRPr="00EB061D">
              <w:t xml:space="preserve"> und </w:t>
            </w:r>
            <w:proofErr w:type="spellStart"/>
            <w:r w:rsidRPr="00EB061D">
              <w:t>Schaffung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sozialer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Räume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für</w:t>
            </w:r>
            <w:proofErr w:type="spellEnd"/>
            <w:r w:rsidRPr="00EB061D">
              <w:t xml:space="preserve"> die </w:t>
            </w:r>
            <w:proofErr w:type="spellStart"/>
            <w:r w:rsidRPr="00EB061D">
              <w:t>Debatte</w:t>
            </w:r>
            <w:proofErr w:type="spellEnd"/>
            <w:r w:rsidRPr="00EB061D">
              <w:t xml:space="preserve"> und </w:t>
            </w:r>
            <w:proofErr w:type="spellStart"/>
            <w:r w:rsidRPr="00EB061D">
              <w:t>Diskussion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über</w:t>
            </w:r>
            <w:proofErr w:type="spellEnd"/>
            <w:r w:rsidRPr="00EB061D">
              <w:t xml:space="preserve"> den </w:t>
            </w:r>
            <w:proofErr w:type="spellStart"/>
            <w:r w:rsidRPr="00EB061D">
              <w:t>Fortschritt</w:t>
            </w:r>
            <w:proofErr w:type="spellEnd"/>
            <w:r w:rsidRPr="00EB061D">
              <w:t xml:space="preserve"> des </w:t>
            </w:r>
            <w:proofErr w:type="spellStart"/>
            <w:r w:rsidRPr="00EB061D">
              <w:t>Projekts</w:t>
            </w:r>
            <w:proofErr w:type="spellEnd"/>
            <w:r w:rsidRPr="00EB061D">
              <w:t xml:space="preserve">. 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48034051" w14:textId="77777777" w:rsidR="00961BEC" w:rsidRDefault="00961BEC" w:rsidP="00A37812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</w:tcPr>
          <w:p w14:paraId="4971B5E9" w14:textId="264534B1" w:rsidR="00961BEC" w:rsidRDefault="00961BEC" w:rsidP="00A37812">
            <w:pPr>
              <w:spacing w:after="0"/>
              <w:rPr>
                <w:lang w:val="en-US"/>
              </w:rPr>
            </w:pPr>
          </w:p>
        </w:tc>
      </w:tr>
      <w:tr w:rsidR="00961BEC" w:rsidRPr="00CD1035" w14:paraId="3F3821A5" w14:textId="2A5C8170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23053" w14:textId="77777777" w:rsidR="00961BEC" w:rsidRPr="00EB061D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4DF28" w14:textId="77777777" w:rsidR="00961BEC" w:rsidRDefault="00961BEC" w:rsidP="00A37812">
            <w:pPr>
              <w:rPr>
                <w:lang w:val="en-US"/>
              </w:rPr>
            </w:pPr>
            <w:r>
              <w:t>9.1.3.</w:t>
            </w:r>
          </w:p>
          <w:p w14:paraId="0931D6E1" w14:textId="77777777" w:rsidR="00961BEC" w:rsidRPr="00EB061D" w:rsidRDefault="00961BEC" w:rsidP="00A37812">
            <w:pPr>
              <w:rPr>
                <w:lang w:val="en-US"/>
              </w:rPr>
            </w:pPr>
            <w:proofErr w:type="spellStart"/>
            <w:r w:rsidRPr="00EB061D">
              <w:t>Förderung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eines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Arbeitsumfelds</w:t>
            </w:r>
            <w:proofErr w:type="spellEnd"/>
            <w:r w:rsidRPr="00EB061D">
              <w:t xml:space="preserve">, in </w:t>
            </w:r>
            <w:proofErr w:type="spellStart"/>
            <w:r w:rsidRPr="00EB061D">
              <w:t>dem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sich</w:t>
            </w:r>
            <w:proofErr w:type="spellEnd"/>
            <w:r w:rsidRPr="00EB061D">
              <w:t xml:space="preserve"> die </w:t>
            </w:r>
            <w:proofErr w:type="spellStart"/>
            <w:r w:rsidRPr="00EB061D">
              <w:t>Studierenden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äußern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können</w:t>
            </w:r>
            <w:proofErr w:type="spellEnd"/>
            <w:r w:rsidRPr="00EB061D">
              <w:t xml:space="preserve">, </w:t>
            </w:r>
            <w:proofErr w:type="spellStart"/>
            <w:r w:rsidRPr="00EB061D">
              <w:t>aber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ihre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Meinungen</w:t>
            </w:r>
            <w:proofErr w:type="spellEnd"/>
            <w:r w:rsidRPr="00EB061D">
              <w:t xml:space="preserve"> und </w:t>
            </w:r>
            <w:proofErr w:type="spellStart"/>
            <w:r w:rsidRPr="00EB061D">
              <w:t>Vorschläge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nicht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berücksichtigt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werden</w:t>
            </w:r>
            <w:proofErr w:type="spellEnd"/>
            <w:r w:rsidRPr="00EB061D">
              <w:t xml:space="preserve">.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24F1" w14:textId="77777777" w:rsidR="00961BEC" w:rsidRDefault="00961BEC" w:rsidP="00A37812">
            <w:pPr>
              <w:rPr>
                <w:lang w:val="en-US"/>
              </w:rPr>
            </w:pPr>
            <w:r>
              <w:t>9.2.3.</w:t>
            </w:r>
          </w:p>
          <w:p w14:paraId="0B4F1C07" w14:textId="77777777" w:rsidR="00961BEC" w:rsidRPr="00EB061D" w:rsidRDefault="00961BEC" w:rsidP="00A37812">
            <w:pPr>
              <w:rPr>
                <w:lang w:val="en-US"/>
              </w:rPr>
            </w:pPr>
            <w:proofErr w:type="spellStart"/>
            <w:r w:rsidRPr="00EB061D">
              <w:t>Förderung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eines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Arbeitsumfelds</w:t>
            </w:r>
            <w:proofErr w:type="spellEnd"/>
            <w:r w:rsidRPr="00EB061D">
              <w:t xml:space="preserve">, in </w:t>
            </w:r>
            <w:proofErr w:type="spellStart"/>
            <w:r w:rsidRPr="00EB061D">
              <w:t>dem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sich</w:t>
            </w:r>
            <w:proofErr w:type="spellEnd"/>
            <w:r w:rsidRPr="00EB061D">
              <w:t xml:space="preserve"> die </w:t>
            </w:r>
            <w:proofErr w:type="spellStart"/>
            <w:r w:rsidRPr="00EB061D">
              <w:t>Studierenden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äußern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können</w:t>
            </w:r>
            <w:proofErr w:type="spellEnd"/>
            <w:r w:rsidRPr="00EB061D">
              <w:t xml:space="preserve"> und </w:t>
            </w:r>
            <w:proofErr w:type="spellStart"/>
            <w:r w:rsidRPr="00EB061D">
              <w:t>ihre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Meinungen</w:t>
            </w:r>
            <w:proofErr w:type="spellEnd"/>
            <w:r w:rsidRPr="00EB061D">
              <w:t xml:space="preserve"> und </w:t>
            </w:r>
            <w:proofErr w:type="spellStart"/>
            <w:r w:rsidRPr="00EB061D">
              <w:t>Vorschläge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berücksichtigt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werden</w:t>
            </w:r>
            <w:proofErr w:type="spellEnd"/>
            <w:r w:rsidRPr="00EB061D">
              <w:t xml:space="preserve">.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2F049" w14:textId="77777777" w:rsidR="00961BEC" w:rsidRDefault="00961BEC" w:rsidP="00A37812">
            <w:pPr>
              <w:rPr>
                <w:lang w:val="en-US"/>
              </w:rPr>
            </w:pPr>
            <w:r>
              <w:t>9.3.3.</w:t>
            </w:r>
          </w:p>
          <w:p w14:paraId="26F9261E" w14:textId="77777777" w:rsidR="00961BEC" w:rsidRPr="00EB061D" w:rsidRDefault="00961BEC" w:rsidP="00A37812">
            <w:pPr>
              <w:rPr>
                <w:lang w:val="en-US"/>
              </w:rPr>
            </w:pPr>
            <w:proofErr w:type="spellStart"/>
            <w:r w:rsidRPr="00EB061D">
              <w:t>Fördert</w:t>
            </w:r>
            <w:proofErr w:type="spellEnd"/>
            <w:r w:rsidRPr="00EB061D">
              <w:t xml:space="preserve"> und </w:t>
            </w:r>
            <w:proofErr w:type="spellStart"/>
            <w:r w:rsidRPr="00EB061D">
              <w:t>verwaltet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ein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sicheres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Umfeld</w:t>
            </w:r>
            <w:proofErr w:type="spellEnd"/>
            <w:r w:rsidRPr="00EB061D">
              <w:t xml:space="preserve">, in </w:t>
            </w:r>
            <w:proofErr w:type="spellStart"/>
            <w:r w:rsidRPr="00EB061D">
              <w:t>dem</w:t>
            </w:r>
            <w:proofErr w:type="spellEnd"/>
            <w:r w:rsidRPr="00EB061D">
              <w:t xml:space="preserve"> alle </w:t>
            </w:r>
            <w:proofErr w:type="spellStart"/>
            <w:r w:rsidRPr="00EB061D">
              <w:t>Stimmen</w:t>
            </w:r>
            <w:proofErr w:type="spellEnd"/>
            <w:r w:rsidRPr="00EB061D">
              <w:t xml:space="preserve"> auf </w:t>
            </w:r>
            <w:proofErr w:type="spellStart"/>
            <w:r w:rsidRPr="00EB061D">
              <w:t>demokratische</w:t>
            </w:r>
            <w:proofErr w:type="spellEnd"/>
            <w:r w:rsidRPr="00EB061D">
              <w:t xml:space="preserve"> Weise </w:t>
            </w:r>
            <w:proofErr w:type="spellStart"/>
            <w:r w:rsidRPr="00EB061D">
              <w:t>gehört</w:t>
            </w:r>
            <w:proofErr w:type="spellEnd"/>
            <w:r w:rsidRPr="00EB061D">
              <w:t xml:space="preserve"> und </w:t>
            </w:r>
            <w:proofErr w:type="spellStart"/>
            <w:r w:rsidRPr="00EB061D">
              <w:t>respektiert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werden</w:t>
            </w:r>
            <w:proofErr w:type="spellEnd"/>
            <w:r w:rsidRPr="00EB061D">
              <w:t xml:space="preserve">. 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C8888B7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9DE7EB4" w14:textId="3FC75159" w:rsidR="00961BEC" w:rsidRDefault="00961BEC" w:rsidP="00A37812">
            <w:pPr>
              <w:rPr>
                <w:lang w:val="en-US"/>
              </w:rPr>
            </w:pPr>
          </w:p>
        </w:tc>
      </w:tr>
      <w:tr w:rsidR="00961BEC" w:rsidRPr="00CD1035" w14:paraId="53C306D8" w14:textId="27AF9124" w:rsidTr="00521DD2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CD8E" w14:textId="3F9D41D6" w:rsidR="00961BEC" w:rsidRPr="00EB061D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n-US"/>
              </w:rPr>
            </w:pPr>
            <w:r>
              <w:t>Min-Max-</w:t>
            </w:r>
            <w:proofErr w:type="spellStart"/>
            <w:r>
              <w:t>Punktzahl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9D6D" w14:textId="2C9292EB" w:rsidR="00961BEC" w:rsidRDefault="00961BEC" w:rsidP="00A37812">
            <w:pPr>
              <w:rPr>
                <w:lang w:val="en-US"/>
              </w:rPr>
            </w:pPr>
            <w:r>
              <w:t>36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E1419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D117" w14:textId="3FE46451" w:rsidR="00961BEC" w:rsidRDefault="00961BEC" w:rsidP="00A37812">
            <w:pPr>
              <w:rPr>
                <w:lang w:val="en-US"/>
              </w:rPr>
            </w:pPr>
            <w:r>
              <w:t>42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5FDE8445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155FCC13" w14:textId="7CF1B5F5" w:rsidR="00961BEC" w:rsidRDefault="00961BEC" w:rsidP="00A37812">
            <w:pPr>
              <w:rPr>
                <w:lang w:val="en-US"/>
              </w:rPr>
            </w:pPr>
          </w:p>
        </w:tc>
      </w:tr>
    </w:tbl>
    <w:p w14:paraId="676F7B20" w14:textId="77777777" w:rsidR="009C2981" w:rsidRDefault="009C2981" w:rsidP="009C2981">
      <w:pPr>
        <w:rPr>
          <w:lang w:val="en-US"/>
        </w:rPr>
      </w:pPr>
    </w:p>
    <w:p w14:paraId="3AD35FB4" w14:textId="77777777" w:rsidR="009C2981" w:rsidRDefault="009C2981" w:rsidP="009C2981">
      <w:pPr>
        <w:rPr>
          <w:lang w:val="en-US"/>
        </w:rPr>
      </w:pPr>
    </w:p>
    <w:p w14:paraId="6ED16784" w14:textId="727D2D29" w:rsidR="000247EE" w:rsidRDefault="000247EE" w:rsidP="009C2981">
      <w:pPr>
        <w:pStyle w:val="Heading2"/>
        <w:jc w:val="both"/>
        <w:rPr>
          <w:b/>
          <w:bCs/>
          <w:sz w:val="28"/>
          <w:szCs w:val="28"/>
        </w:rPr>
      </w:pPr>
    </w:p>
    <w:p w14:paraId="473A61A0" w14:textId="77777777" w:rsidR="000247EE" w:rsidRPr="000247EE" w:rsidRDefault="000247EE" w:rsidP="000247EE"/>
    <w:p w14:paraId="5A0B5781" w14:textId="45191898" w:rsidR="009C2981" w:rsidRPr="00F06464" w:rsidRDefault="009C2981" w:rsidP="009C2981">
      <w:pPr>
        <w:pStyle w:val="Heading2"/>
        <w:jc w:val="both"/>
        <w:rPr>
          <w:b/>
          <w:bCs/>
          <w:sz w:val="28"/>
          <w:szCs w:val="28"/>
        </w:rPr>
      </w:pPr>
      <w:proofErr w:type="spellStart"/>
      <w:r w:rsidRPr="00F06464">
        <w:rPr>
          <w:b/>
          <w:bCs/>
          <w:sz w:val="28"/>
          <w:szCs w:val="28"/>
        </w:rPr>
        <w:lastRenderedPageBreak/>
        <w:t>Bereich</w:t>
      </w:r>
      <w:proofErr w:type="spellEnd"/>
      <w:r w:rsidRPr="00F06464">
        <w:rPr>
          <w:b/>
          <w:bCs/>
          <w:sz w:val="28"/>
          <w:szCs w:val="28"/>
        </w:rPr>
        <w:t xml:space="preserve"> 4: </w:t>
      </w:r>
      <w:proofErr w:type="spellStart"/>
      <w:r w:rsidRPr="00F06464">
        <w:rPr>
          <w:b/>
          <w:bCs/>
          <w:sz w:val="28"/>
          <w:szCs w:val="28"/>
        </w:rPr>
        <w:t>Nachhaltigkeit</w:t>
      </w:r>
      <w:proofErr w:type="spellEnd"/>
      <w:r w:rsidRPr="00F06464">
        <w:rPr>
          <w:b/>
          <w:bCs/>
          <w:sz w:val="28"/>
          <w:szCs w:val="28"/>
        </w:rPr>
        <w:t xml:space="preserve"> von PBL in </w:t>
      </w:r>
      <w:proofErr w:type="spellStart"/>
      <w:r w:rsidRPr="00F06464">
        <w:rPr>
          <w:b/>
          <w:bCs/>
          <w:sz w:val="28"/>
          <w:szCs w:val="28"/>
        </w:rPr>
        <w:t>Anwendung</w:t>
      </w:r>
      <w:proofErr w:type="spellEnd"/>
      <w:r w:rsidRPr="00F06464">
        <w:rPr>
          <w:b/>
          <w:bCs/>
          <w:sz w:val="28"/>
          <w:szCs w:val="28"/>
        </w:rPr>
        <w:t xml:space="preserve"> auf STEAME </w:t>
      </w:r>
    </w:p>
    <w:p w14:paraId="0028C4E9" w14:textId="2219104B" w:rsidR="009C2981" w:rsidRDefault="009C2981" w:rsidP="009C2981">
      <w:pPr>
        <w:rPr>
          <w:b/>
        </w:rPr>
      </w:pPr>
      <w:proofErr w:type="spellStart"/>
      <w:r>
        <w:rPr>
          <w:b/>
        </w:rPr>
        <w:t>Bereich</w:t>
      </w:r>
      <w:proofErr w:type="spellEnd"/>
      <w:r>
        <w:rPr>
          <w:b/>
        </w:rPr>
        <w:t xml:space="preserve"> 4. Rubrik "</w:t>
      </w:r>
      <w:proofErr w:type="spellStart"/>
      <w:r>
        <w:rPr>
          <w:b/>
        </w:rPr>
        <w:t>Bewertung</w:t>
      </w:r>
      <w:proofErr w:type="spellEnd"/>
      <w:r>
        <w:rPr>
          <w:b/>
        </w:rPr>
        <w:t>"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59"/>
        <w:gridCol w:w="1701"/>
        <w:gridCol w:w="1843"/>
        <w:gridCol w:w="1276"/>
        <w:gridCol w:w="1701"/>
      </w:tblGrid>
      <w:tr w:rsidR="00961BEC" w14:paraId="5ED5A8A4" w14:textId="6A8821C4" w:rsidTr="00521DD2">
        <w:trPr>
          <w:trHeight w:val="49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6D857" w14:textId="77777777" w:rsidR="00961BEC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Kompetenz</w:t>
            </w:r>
            <w:proofErr w:type="spellEnd"/>
            <w:r>
              <w:t xml:space="preserve"> / </w:t>
            </w:r>
            <w:proofErr w:type="spellStart"/>
            <w:r>
              <w:t>Niveau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65634" w14:textId="77777777" w:rsidR="00961BEC" w:rsidRPr="00A86FD8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86FD8">
              <w:rPr>
                <w:b/>
                <w:bCs/>
                <w:sz w:val="24"/>
                <w:szCs w:val="24"/>
              </w:rPr>
              <w:t>Stufe</w:t>
            </w:r>
            <w:proofErr w:type="spellEnd"/>
            <w:r w:rsidRPr="00A86FD8">
              <w:rPr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5CD87" w14:textId="77777777" w:rsidR="00961BEC" w:rsidRPr="00A86FD8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86FD8">
              <w:rPr>
                <w:b/>
                <w:bCs/>
                <w:sz w:val="24"/>
                <w:szCs w:val="24"/>
              </w:rPr>
              <w:t>Stufe</w:t>
            </w:r>
            <w:proofErr w:type="spellEnd"/>
            <w:r w:rsidRPr="00A86FD8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7634" w14:textId="77777777" w:rsidR="00961BEC" w:rsidRPr="00A86FD8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86FD8">
              <w:rPr>
                <w:b/>
                <w:bCs/>
                <w:sz w:val="24"/>
                <w:szCs w:val="24"/>
              </w:rPr>
              <w:t>Stufe</w:t>
            </w:r>
            <w:proofErr w:type="spellEnd"/>
            <w:r w:rsidRPr="00A86FD8">
              <w:rPr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50E1398E" w14:textId="263C4FF4" w:rsidR="00961BEC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Bewerten</w:t>
            </w:r>
            <w:proofErr w:type="spellEnd"/>
            <w:r>
              <w:rPr>
                <w:b/>
                <w:sz w:val="24"/>
                <w:szCs w:val="24"/>
              </w:rPr>
              <w:t xml:space="preserve"> Sie </w:t>
            </w:r>
            <w:proofErr w:type="spellStart"/>
            <w:r>
              <w:rPr>
                <w:b/>
                <w:sz w:val="24"/>
                <w:szCs w:val="24"/>
              </w:rPr>
              <w:t>Ihr</w:t>
            </w:r>
            <w:proofErr w:type="spellEnd"/>
            <w:r>
              <w:rPr>
                <w:b/>
                <w:sz w:val="24"/>
                <w:szCs w:val="24"/>
              </w:rPr>
              <w:t xml:space="preserve"> Level </w:t>
            </w:r>
            <w:proofErr w:type="spellStart"/>
            <w:r>
              <w:rPr>
                <w:b/>
                <w:sz w:val="24"/>
                <w:szCs w:val="24"/>
              </w:rPr>
              <w:t>selbst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indem</w:t>
            </w:r>
            <w:proofErr w:type="spellEnd"/>
            <w:r>
              <w:rPr>
                <w:b/>
                <w:sz w:val="24"/>
                <w:szCs w:val="24"/>
              </w:rPr>
              <w:t xml:space="preserve"> Sie den 3-stelligen Code </w:t>
            </w:r>
            <w:proofErr w:type="spellStart"/>
            <w:r>
              <w:rPr>
                <w:b/>
                <w:sz w:val="24"/>
                <w:szCs w:val="24"/>
              </w:rPr>
              <w:t>eingeben</w:t>
            </w:r>
            <w:proofErr w:type="spellEnd"/>
          </w:p>
        </w:tc>
        <w:tc>
          <w:tcPr>
            <w:tcW w:w="1701" w:type="dxa"/>
          </w:tcPr>
          <w:p w14:paraId="2A0B8842" w14:textId="6F30F7AF" w:rsidR="00961BEC" w:rsidRDefault="00521DD2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b/>
                <w:sz w:val="24"/>
                <w:szCs w:val="24"/>
              </w:rPr>
              <w:t>Antwort</w:t>
            </w:r>
            <w:proofErr w:type="spellEnd"/>
            <w:r>
              <w:rPr>
                <w:b/>
                <w:sz w:val="24"/>
                <w:szCs w:val="24"/>
              </w:rPr>
              <w:t xml:space="preserve"> der </w:t>
            </w:r>
            <w:proofErr w:type="spellStart"/>
            <w:r>
              <w:rPr>
                <w:b/>
                <w:sz w:val="24"/>
                <w:szCs w:val="24"/>
              </w:rPr>
              <w:t>Bewerber</w:t>
            </w:r>
            <w:proofErr w:type="spellEnd"/>
          </w:p>
          <w:p w14:paraId="038444BB" w14:textId="17770BAB" w:rsidR="00961BEC" w:rsidRPr="00A86FD8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Maximal 50 </w:t>
            </w:r>
            <w:proofErr w:type="spellStart"/>
            <w:r>
              <w:rPr>
                <w:b/>
                <w:sz w:val="24"/>
                <w:szCs w:val="24"/>
              </w:rPr>
              <w:t>Wörter</w:t>
            </w:r>
            <w:proofErr w:type="spellEnd"/>
            <w:r>
              <w:rPr>
                <w:b/>
                <w:sz w:val="24"/>
                <w:szCs w:val="24"/>
              </w:rPr>
              <w:t xml:space="preserve"> pro </w:t>
            </w:r>
            <w:proofErr w:type="spellStart"/>
            <w:r>
              <w:rPr>
                <w:b/>
                <w:sz w:val="24"/>
                <w:szCs w:val="24"/>
              </w:rPr>
              <w:t>Kriteriumszeile</w:t>
            </w:r>
            <w:proofErr w:type="spellEnd"/>
          </w:p>
        </w:tc>
      </w:tr>
      <w:tr w:rsidR="00961BEC" w:rsidRPr="00CD1035" w14:paraId="49EF06CD" w14:textId="044D7C53" w:rsidTr="00521DD2">
        <w:trPr>
          <w:trHeight w:val="1261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3903E" w14:textId="77777777" w:rsidR="00961BEC" w:rsidRPr="00EB061D" w:rsidRDefault="00961BEC" w:rsidP="00A37812">
            <w:pPr>
              <w:rPr>
                <w:lang w:val="en-US"/>
              </w:rPr>
            </w:pPr>
            <w:proofErr w:type="spellStart"/>
            <w:r w:rsidRPr="00EB061D">
              <w:rPr>
                <w:b/>
              </w:rPr>
              <w:t>Kompetenz</w:t>
            </w:r>
            <w:proofErr w:type="spellEnd"/>
            <w:r w:rsidRPr="00EB061D">
              <w:rPr>
                <w:b/>
              </w:rPr>
              <w:t xml:space="preserve"> 10: Reflexion </w:t>
            </w:r>
            <w:proofErr w:type="spellStart"/>
            <w:r w:rsidRPr="00EB061D">
              <w:rPr>
                <w:b/>
              </w:rPr>
              <w:t>über</w:t>
            </w:r>
            <w:proofErr w:type="spellEnd"/>
            <w:r w:rsidRPr="00EB061D">
              <w:rPr>
                <w:b/>
              </w:rPr>
              <w:t xml:space="preserve"> die </w:t>
            </w:r>
            <w:proofErr w:type="spellStart"/>
            <w:r w:rsidRPr="00EB061D">
              <w:rPr>
                <w:b/>
              </w:rPr>
              <w:t>Leistung</w:t>
            </w:r>
            <w:proofErr w:type="spellEnd"/>
            <w:r w:rsidRPr="00EB061D">
              <w:rPr>
                <w:b/>
              </w:rPr>
              <w:t xml:space="preserve"> </w:t>
            </w:r>
            <w:proofErr w:type="spellStart"/>
            <w:r w:rsidRPr="00EB061D">
              <w:rPr>
                <w:b/>
              </w:rPr>
              <w:t>als</w:t>
            </w:r>
            <w:proofErr w:type="spellEnd"/>
            <w:r w:rsidRPr="00EB061D">
              <w:rPr>
                <w:b/>
              </w:rPr>
              <w:t xml:space="preserve"> STEAME-</w:t>
            </w:r>
            <w:proofErr w:type="spellStart"/>
            <w:r w:rsidRPr="00EB061D">
              <w:rPr>
                <w:b/>
              </w:rPr>
              <w:t>Projektvermittler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16D3F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10.1.1.</w:t>
            </w:r>
          </w:p>
          <w:p w14:paraId="75B8D1BD" w14:textId="77777777" w:rsidR="00961BEC" w:rsidRPr="00EB061D" w:rsidRDefault="00961BEC" w:rsidP="00A37812">
            <w:pPr>
              <w:spacing w:after="0"/>
              <w:rPr>
                <w:lang w:val="en-US"/>
              </w:rPr>
            </w:pPr>
            <w:r w:rsidRPr="00EB061D">
              <w:t xml:space="preserve">Intuitive Reflexion </w:t>
            </w:r>
            <w:proofErr w:type="spellStart"/>
            <w:r w:rsidRPr="00EB061D">
              <w:t>über</w:t>
            </w:r>
            <w:proofErr w:type="spellEnd"/>
            <w:r w:rsidRPr="00EB061D">
              <w:t xml:space="preserve"> die Rolle der </w:t>
            </w:r>
            <w:proofErr w:type="spellStart"/>
            <w:r w:rsidRPr="00EB061D">
              <w:t>Lehre</w:t>
            </w:r>
            <w:proofErr w:type="spellEnd"/>
            <w:r w:rsidRPr="00EB061D">
              <w:t xml:space="preserve"> in STEAME-</w:t>
            </w:r>
            <w:proofErr w:type="spellStart"/>
            <w:r w:rsidRPr="00EB061D">
              <w:t>Projekten</w:t>
            </w:r>
            <w:proofErr w:type="spellEnd"/>
            <w:r w:rsidRPr="00EB061D"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34748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10.2.1.</w:t>
            </w:r>
          </w:p>
          <w:p w14:paraId="6BE2664D" w14:textId="77777777" w:rsidR="00961BEC" w:rsidRPr="00EB061D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EB061D">
              <w:t>Nachdenken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über</w:t>
            </w:r>
            <w:proofErr w:type="spellEnd"/>
            <w:r w:rsidRPr="00EB061D">
              <w:t xml:space="preserve"> die </w:t>
            </w:r>
            <w:proofErr w:type="spellStart"/>
            <w:r w:rsidRPr="00EB061D">
              <w:t>Lehrrolle</w:t>
            </w:r>
            <w:proofErr w:type="spellEnd"/>
            <w:r w:rsidRPr="00EB061D">
              <w:t xml:space="preserve"> in STEAME-</w:t>
            </w:r>
            <w:proofErr w:type="spellStart"/>
            <w:r w:rsidRPr="00EB061D">
              <w:t>Projekten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mit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einem</w:t>
            </w:r>
            <w:proofErr w:type="spellEnd"/>
            <w:r w:rsidRPr="00EB061D">
              <w:t xml:space="preserve"> Sinn </w:t>
            </w:r>
            <w:proofErr w:type="spellStart"/>
            <w:r w:rsidRPr="00EB061D">
              <w:t>für</w:t>
            </w:r>
            <w:proofErr w:type="spellEnd"/>
            <w:r w:rsidRPr="00EB061D">
              <w:t xml:space="preserve"> die </w:t>
            </w:r>
            <w:proofErr w:type="spellStart"/>
            <w:r w:rsidRPr="00EB061D">
              <w:t>Sinnhaftigkeit</w:t>
            </w:r>
            <w:proofErr w:type="spellEnd"/>
            <w:r w:rsidRPr="00EB061D">
              <w:t>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B8D4F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 xml:space="preserve">10.3.1. </w:t>
            </w:r>
          </w:p>
          <w:p w14:paraId="09E8FAED" w14:textId="77777777" w:rsidR="00961BEC" w:rsidRPr="00EB061D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EB061D">
              <w:t>Systematische</w:t>
            </w:r>
            <w:proofErr w:type="spellEnd"/>
            <w:r w:rsidRPr="00EB061D">
              <w:t xml:space="preserve"> Reflexion </w:t>
            </w:r>
            <w:proofErr w:type="spellStart"/>
            <w:r w:rsidRPr="00EB061D">
              <w:t>über</w:t>
            </w:r>
            <w:proofErr w:type="spellEnd"/>
            <w:r w:rsidRPr="00EB061D">
              <w:t xml:space="preserve"> die </w:t>
            </w:r>
            <w:proofErr w:type="spellStart"/>
            <w:r w:rsidRPr="00EB061D">
              <w:t>Lehrrolle</w:t>
            </w:r>
            <w:proofErr w:type="spellEnd"/>
            <w:r w:rsidRPr="00EB061D">
              <w:t xml:space="preserve"> in STEAME-</w:t>
            </w:r>
            <w:proofErr w:type="spellStart"/>
            <w:r w:rsidRPr="00EB061D">
              <w:t>Projekten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mit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einem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Zielbewusstsein</w:t>
            </w:r>
            <w:proofErr w:type="spellEnd"/>
            <w:r w:rsidRPr="00EB061D">
              <w:t>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55E6AA2F" w14:textId="77777777" w:rsidR="00961BEC" w:rsidRDefault="00961BEC" w:rsidP="00A37812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</w:tcPr>
          <w:p w14:paraId="2BA72D15" w14:textId="6B69D393" w:rsidR="00961BEC" w:rsidRDefault="00961BEC" w:rsidP="00A37812">
            <w:pPr>
              <w:spacing w:after="0"/>
              <w:rPr>
                <w:lang w:val="en-US"/>
              </w:rPr>
            </w:pPr>
          </w:p>
        </w:tc>
      </w:tr>
      <w:tr w:rsidR="00961BEC" w:rsidRPr="00CD1035" w14:paraId="1C4F4682" w14:textId="4779498F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4C2DB" w14:textId="77777777" w:rsidR="00961BEC" w:rsidRPr="00EB061D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44A56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10.1.2.</w:t>
            </w:r>
          </w:p>
          <w:p w14:paraId="5574ABF8" w14:textId="77777777" w:rsidR="00961BEC" w:rsidRPr="00EB061D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EB061D">
              <w:t>Berücksichtigung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negativen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Aspekte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bisherigen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Leistung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bei</w:t>
            </w:r>
            <w:proofErr w:type="spellEnd"/>
            <w:r w:rsidRPr="00EB061D">
              <w:t xml:space="preserve"> der Definition </w:t>
            </w:r>
            <w:proofErr w:type="spellStart"/>
            <w:r w:rsidRPr="00EB061D">
              <w:t>neuer</w:t>
            </w:r>
            <w:proofErr w:type="spellEnd"/>
            <w:r w:rsidRPr="00EB061D">
              <w:t xml:space="preserve"> STEAME-</w:t>
            </w:r>
            <w:proofErr w:type="spellStart"/>
            <w:r w:rsidRPr="00EB061D">
              <w:t>Projekte</w:t>
            </w:r>
            <w:proofErr w:type="spellEnd"/>
            <w:r w:rsidRPr="00EB061D"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62421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10.2.2.</w:t>
            </w:r>
          </w:p>
          <w:p w14:paraId="38D4FA6D" w14:textId="77777777" w:rsidR="00961BEC" w:rsidRPr="00EB061D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EB061D">
              <w:t>Berücksichtigung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negativer</w:t>
            </w:r>
            <w:proofErr w:type="spellEnd"/>
            <w:r w:rsidRPr="00EB061D">
              <w:t xml:space="preserve">, </w:t>
            </w:r>
            <w:proofErr w:type="spellStart"/>
            <w:r w:rsidRPr="00EB061D">
              <w:t>positiver</w:t>
            </w:r>
            <w:proofErr w:type="spellEnd"/>
            <w:r w:rsidRPr="00EB061D">
              <w:t xml:space="preserve"> und </w:t>
            </w:r>
            <w:proofErr w:type="spellStart"/>
            <w:r w:rsidRPr="00EB061D">
              <w:t>neutraler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Aspekte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bisherigen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Leistung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bei</w:t>
            </w:r>
            <w:proofErr w:type="spellEnd"/>
            <w:r w:rsidRPr="00EB061D">
              <w:t xml:space="preserve"> der Definition </w:t>
            </w:r>
            <w:proofErr w:type="spellStart"/>
            <w:r w:rsidRPr="00EB061D">
              <w:t>neuer</w:t>
            </w:r>
            <w:proofErr w:type="spellEnd"/>
            <w:r w:rsidRPr="00EB061D">
              <w:t xml:space="preserve"> STEAME-</w:t>
            </w:r>
            <w:proofErr w:type="spellStart"/>
            <w:r w:rsidRPr="00EB061D">
              <w:t>Projekte</w:t>
            </w:r>
            <w:proofErr w:type="spellEnd"/>
            <w:r w:rsidRPr="00EB061D">
              <w:t>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0BED" w14:textId="77777777" w:rsidR="00961BEC" w:rsidRDefault="00961BEC" w:rsidP="00A37812">
            <w:pPr>
              <w:spacing w:after="0"/>
              <w:rPr>
                <w:lang w:val="en-US"/>
              </w:rPr>
            </w:pPr>
            <w:r>
              <w:t>10.3.2.</w:t>
            </w:r>
          </w:p>
          <w:p w14:paraId="2D0E6541" w14:textId="77777777" w:rsidR="00961BEC" w:rsidRPr="00EB061D" w:rsidRDefault="00961BEC" w:rsidP="00A37812">
            <w:pPr>
              <w:spacing w:after="0"/>
              <w:rPr>
                <w:lang w:val="en-US"/>
              </w:rPr>
            </w:pPr>
            <w:proofErr w:type="spellStart"/>
            <w:r w:rsidRPr="00EB061D">
              <w:t>Berücksichtigung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negativer</w:t>
            </w:r>
            <w:proofErr w:type="spellEnd"/>
            <w:r w:rsidRPr="00EB061D">
              <w:t xml:space="preserve">, </w:t>
            </w:r>
            <w:proofErr w:type="spellStart"/>
            <w:r w:rsidRPr="00EB061D">
              <w:t>positiver</w:t>
            </w:r>
            <w:proofErr w:type="spellEnd"/>
            <w:r w:rsidRPr="00EB061D">
              <w:t xml:space="preserve"> und </w:t>
            </w:r>
            <w:proofErr w:type="spellStart"/>
            <w:r w:rsidRPr="00EB061D">
              <w:t>neutraler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Aspekte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bisherigen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Leistung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bei</w:t>
            </w:r>
            <w:proofErr w:type="spellEnd"/>
            <w:r w:rsidRPr="00EB061D">
              <w:t xml:space="preserve"> der Definition </w:t>
            </w:r>
            <w:proofErr w:type="spellStart"/>
            <w:r w:rsidRPr="00EB061D">
              <w:t>neuer</w:t>
            </w:r>
            <w:proofErr w:type="spellEnd"/>
            <w:r w:rsidRPr="00EB061D">
              <w:t xml:space="preserve"> STEAME-</w:t>
            </w:r>
            <w:proofErr w:type="spellStart"/>
            <w:r w:rsidRPr="00EB061D">
              <w:t>Projekte</w:t>
            </w:r>
            <w:proofErr w:type="spellEnd"/>
            <w:r w:rsidRPr="00EB061D">
              <w:t xml:space="preserve"> und </w:t>
            </w:r>
            <w:proofErr w:type="spellStart"/>
            <w:r w:rsidRPr="00EB061D">
              <w:t>anderer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Aspekte</w:t>
            </w:r>
            <w:proofErr w:type="spellEnd"/>
            <w:r w:rsidRPr="00EB061D">
              <w:t xml:space="preserve">, die </w:t>
            </w:r>
            <w:proofErr w:type="spellStart"/>
            <w:r w:rsidRPr="00EB061D">
              <w:t>eine</w:t>
            </w:r>
            <w:proofErr w:type="spellEnd"/>
            <w:r w:rsidRPr="00EB061D">
              <w:t xml:space="preserve"> Rolle </w:t>
            </w:r>
            <w:proofErr w:type="spellStart"/>
            <w:r w:rsidRPr="00EB061D">
              <w:t>gespielt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haben</w:t>
            </w:r>
            <w:proofErr w:type="spellEnd"/>
            <w:r w:rsidRPr="00EB061D">
              <w:t xml:space="preserve"> und </w:t>
            </w:r>
            <w:proofErr w:type="spellStart"/>
            <w:r w:rsidRPr="00EB061D">
              <w:t>gelöst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werden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können</w:t>
            </w:r>
            <w:proofErr w:type="spellEnd"/>
            <w:r w:rsidRPr="00EB061D">
              <w:t>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7946AC05" w14:textId="77777777" w:rsidR="00961BEC" w:rsidRDefault="00961BEC" w:rsidP="00A37812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</w:tcPr>
          <w:p w14:paraId="1307BF01" w14:textId="0D1BA99D" w:rsidR="00961BEC" w:rsidRDefault="00961BEC" w:rsidP="00A37812">
            <w:pPr>
              <w:spacing w:after="0"/>
              <w:rPr>
                <w:lang w:val="en-US"/>
              </w:rPr>
            </w:pPr>
          </w:p>
        </w:tc>
      </w:tr>
      <w:tr w:rsidR="00961BEC" w:rsidRPr="00CD1035" w14:paraId="63EDDEC8" w14:textId="2B374ADA" w:rsidTr="00521DD2">
        <w:trPr>
          <w:trHeight w:val="1156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9F2D" w14:textId="77777777" w:rsidR="00961BEC" w:rsidRPr="00EB061D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752CC" w14:textId="77777777" w:rsidR="00961BEC" w:rsidRDefault="00961BEC" w:rsidP="00A37812">
            <w:pPr>
              <w:rPr>
                <w:lang w:val="en-US"/>
              </w:rPr>
            </w:pPr>
            <w:r>
              <w:t>10.1.3</w:t>
            </w:r>
          </w:p>
          <w:p w14:paraId="26302099" w14:textId="77777777" w:rsidR="00961BEC" w:rsidRPr="00EB061D" w:rsidRDefault="00961BEC" w:rsidP="00A37812">
            <w:pPr>
              <w:rPr>
                <w:lang w:val="en-US"/>
              </w:rPr>
            </w:pPr>
            <w:proofErr w:type="spellStart"/>
            <w:r w:rsidRPr="00EB061D">
              <w:t>Einbeziehung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Studierenden</w:t>
            </w:r>
            <w:proofErr w:type="spellEnd"/>
            <w:r w:rsidRPr="00EB061D">
              <w:t xml:space="preserve"> in die Reflexion und </w:t>
            </w:r>
            <w:proofErr w:type="spellStart"/>
            <w:r w:rsidRPr="00EB061D">
              <w:t>kritische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Bewertung</w:t>
            </w:r>
            <w:proofErr w:type="spellEnd"/>
            <w:r w:rsidRPr="00EB061D">
              <w:t xml:space="preserve"> der </w:t>
            </w:r>
            <w:proofErr w:type="spellStart"/>
            <w:r w:rsidRPr="00EB061D">
              <w:t>durchgeführten</w:t>
            </w:r>
            <w:proofErr w:type="spellEnd"/>
            <w:r w:rsidRPr="00EB061D">
              <w:t xml:space="preserve"> STEAME-</w:t>
            </w:r>
            <w:proofErr w:type="spellStart"/>
            <w:r w:rsidRPr="00EB061D">
              <w:t>Projekte</w:t>
            </w:r>
            <w:proofErr w:type="spellEnd"/>
            <w:r w:rsidRPr="00EB061D">
              <w:t xml:space="preserve">.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41CF" w14:textId="77777777" w:rsidR="00961BEC" w:rsidRDefault="00961BEC" w:rsidP="00A37812">
            <w:pPr>
              <w:rPr>
                <w:lang w:val="en-US"/>
              </w:rPr>
            </w:pPr>
            <w:r>
              <w:t>10.2.3.</w:t>
            </w:r>
          </w:p>
          <w:p w14:paraId="246C6CD4" w14:textId="77777777" w:rsidR="00961BEC" w:rsidRPr="00EB061D" w:rsidRDefault="00961BEC" w:rsidP="00A37812">
            <w:pPr>
              <w:rPr>
                <w:lang w:val="en-US"/>
              </w:rPr>
            </w:pPr>
            <w:proofErr w:type="spellStart"/>
            <w:r w:rsidRPr="00EB061D">
              <w:t>Einbeziehung</w:t>
            </w:r>
            <w:proofErr w:type="spellEnd"/>
            <w:r w:rsidRPr="00EB061D">
              <w:t xml:space="preserve"> von </w:t>
            </w:r>
            <w:proofErr w:type="spellStart"/>
            <w:r w:rsidRPr="00EB061D">
              <w:t>Schülern</w:t>
            </w:r>
            <w:proofErr w:type="spellEnd"/>
            <w:r w:rsidRPr="00EB061D">
              <w:t xml:space="preserve"> und </w:t>
            </w:r>
            <w:proofErr w:type="spellStart"/>
            <w:r w:rsidRPr="00EB061D">
              <w:t>anderen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Lehrern</w:t>
            </w:r>
            <w:proofErr w:type="spellEnd"/>
            <w:r w:rsidRPr="00EB061D">
              <w:t xml:space="preserve"> in die Reflexion und </w:t>
            </w:r>
            <w:proofErr w:type="spellStart"/>
            <w:r w:rsidRPr="00EB061D">
              <w:t>kritische</w:t>
            </w:r>
            <w:proofErr w:type="spellEnd"/>
            <w:r w:rsidRPr="00EB061D">
              <w:t xml:space="preserve"> </w:t>
            </w:r>
            <w:proofErr w:type="spellStart"/>
            <w:r w:rsidRPr="00EB061D">
              <w:t>Bewertung</w:t>
            </w:r>
            <w:proofErr w:type="spellEnd"/>
            <w:r w:rsidRPr="00EB061D">
              <w:t xml:space="preserve"> von STEAME-</w:t>
            </w:r>
            <w:proofErr w:type="spellStart"/>
            <w:r w:rsidRPr="00EB061D">
              <w:t>Projekten</w:t>
            </w:r>
            <w:proofErr w:type="spellEnd"/>
            <w:r w:rsidRPr="00EB061D">
              <w:t xml:space="preserve">.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7D78E" w14:textId="77777777" w:rsidR="00961BEC" w:rsidRDefault="00961BEC" w:rsidP="00A378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10.3.3.</w:t>
            </w:r>
          </w:p>
          <w:p w14:paraId="52355AEC" w14:textId="77777777" w:rsidR="00961BEC" w:rsidRPr="00EB061D" w:rsidRDefault="00961BEC" w:rsidP="00A37812">
            <w:pPr>
              <w:rPr>
                <w:sz w:val="20"/>
                <w:szCs w:val="20"/>
                <w:lang w:val="en-US"/>
              </w:rPr>
            </w:pPr>
            <w:proofErr w:type="spellStart"/>
            <w:r w:rsidRPr="00EB061D">
              <w:rPr>
                <w:sz w:val="20"/>
                <w:szCs w:val="20"/>
              </w:rPr>
              <w:t>Einbeziehung</w:t>
            </w:r>
            <w:proofErr w:type="spellEnd"/>
            <w:r w:rsidRPr="00EB061D">
              <w:rPr>
                <w:sz w:val="20"/>
                <w:szCs w:val="20"/>
              </w:rPr>
              <w:t xml:space="preserve"> von </w:t>
            </w:r>
            <w:proofErr w:type="spellStart"/>
            <w:r w:rsidRPr="00EB061D">
              <w:rPr>
                <w:sz w:val="20"/>
                <w:szCs w:val="20"/>
              </w:rPr>
              <w:t>Schülern</w:t>
            </w:r>
            <w:proofErr w:type="spellEnd"/>
            <w:r w:rsidRPr="00EB061D">
              <w:rPr>
                <w:sz w:val="20"/>
                <w:szCs w:val="20"/>
              </w:rPr>
              <w:t xml:space="preserve">, </w:t>
            </w:r>
            <w:proofErr w:type="spellStart"/>
            <w:r w:rsidRPr="00EB061D">
              <w:rPr>
                <w:sz w:val="20"/>
                <w:szCs w:val="20"/>
              </w:rPr>
              <w:t>anderen</w:t>
            </w:r>
            <w:proofErr w:type="spellEnd"/>
            <w:r w:rsidRPr="00EB061D">
              <w:rPr>
                <w:sz w:val="20"/>
                <w:szCs w:val="20"/>
              </w:rPr>
              <w:t xml:space="preserve"> </w:t>
            </w:r>
            <w:proofErr w:type="spellStart"/>
            <w:r w:rsidRPr="00EB061D">
              <w:rPr>
                <w:sz w:val="20"/>
                <w:szCs w:val="20"/>
              </w:rPr>
              <w:t>Lehrern</w:t>
            </w:r>
            <w:proofErr w:type="spellEnd"/>
            <w:r w:rsidRPr="00EB061D">
              <w:rPr>
                <w:sz w:val="20"/>
                <w:szCs w:val="20"/>
              </w:rPr>
              <w:t xml:space="preserve"> und </w:t>
            </w:r>
            <w:proofErr w:type="spellStart"/>
            <w:r w:rsidRPr="00EB061D">
              <w:rPr>
                <w:sz w:val="20"/>
                <w:szCs w:val="20"/>
              </w:rPr>
              <w:t>anderen</w:t>
            </w:r>
            <w:proofErr w:type="spellEnd"/>
            <w:r w:rsidRPr="00EB061D">
              <w:rPr>
                <w:sz w:val="20"/>
                <w:szCs w:val="20"/>
              </w:rPr>
              <w:t xml:space="preserve"> </w:t>
            </w:r>
            <w:proofErr w:type="spellStart"/>
            <w:r w:rsidRPr="00EB061D">
              <w:rPr>
                <w:sz w:val="20"/>
                <w:szCs w:val="20"/>
              </w:rPr>
              <w:t>Interessengruppen</w:t>
            </w:r>
            <w:proofErr w:type="spellEnd"/>
            <w:r w:rsidRPr="00EB061D">
              <w:rPr>
                <w:sz w:val="20"/>
                <w:szCs w:val="20"/>
              </w:rPr>
              <w:t xml:space="preserve"> in die Reflexion und </w:t>
            </w:r>
            <w:proofErr w:type="spellStart"/>
            <w:r w:rsidRPr="00EB061D">
              <w:rPr>
                <w:sz w:val="20"/>
                <w:szCs w:val="20"/>
              </w:rPr>
              <w:t>kritische</w:t>
            </w:r>
            <w:proofErr w:type="spellEnd"/>
            <w:r w:rsidRPr="00EB061D">
              <w:rPr>
                <w:sz w:val="20"/>
                <w:szCs w:val="20"/>
              </w:rPr>
              <w:t xml:space="preserve"> </w:t>
            </w:r>
            <w:proofErr w:type="spellStart"/>
            <w:r w:rsidRPr="00EB061D">
              <w:rPr>
                <w:sz w:val="20"/>
                <w:szCs w:val="20"/>
              </w:rPr>
              <w:t>Bewertung</w:t>
            </w:r>
            <w:proofErr w:type="spellEnd"/>
            <w:r w:rsidRPr="00EB061D">
              <w:rPr>
                <w:sz w:val="20"/>
                <w:szCs w:val="20"/>
              </w:rPr>
              <w:t xml:space="preserve"> der </w:t>
            </w:r>
            <w:proofErr w:type="spellStart"/>
            <w:r w:rsidRPr="00EB061D">
              <w:rPr>
                <w:sz w:val="20"/>
                <w:szCs w:val="20"/>
              </w:rPr>
              <w:t>durchgeführten</w:t>
            </w:r>
            <w:proofErr w:type="spellEnd"/>
            <w:r w:rsidRPr="00EB061D">
              <w:rPr>
                <w:sz w:val="20"/>
                <w:szCs w:val="20"/>
              </w:rPr>
              <w:t xml:space="preserve"> STEAME-</w:t>
            </w:r>
            <w:proofErr w:type="spellStart"/>
            <w:r w:rsidRPr="00EB061D">
              <w:rPr>
                <w:sz w:val="20"/>
                <w:szCs w:val="20"/>
              </w:rPr>
              <w:t>Projekte</w:t>
            </w:r>
            <w:proofErr w:type="spellEnd"/>
            <w:r w:rsidRPr="00EB061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33B7958C" w14:textId="77777777" w:rsidR="00961BEC" w:rsidRDefault="00961BEC" w:rsidP="00A378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033F5D99" w14:textId="274240AB" w:rsidR="00961BEC" w:rsidRDefault="00961BEC" w:rsidP="00A37812">
            <w:pPr>
              <w:rPr>
                <w:sz w:val="20"/>
                <w:szCs w:val="20"/>
                <w:lang w:val="en-US"/>
              </w:rPr>
            </w:pPr>
          </w:p>
        </w:tc>
      </w:tr>
      <w:tr w:rsidR="00961BEC" w:rsidRPr="00CD1035" w14:paraId="64FE6069" w14:textId="30F6663D" w:rsidTr="00521DD2">
        <w:trPr>
          <w:trHeight w:val="505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8C229" w14:textId="0D2378F4" w:rsidR="00961BEC" w:rsidRPr="00EB061D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n-US"/>
              </w:rPr>
            </w:pPr>
            <w:r>
              <w:lastRenderedPageBreak/>
              <w:t>Min-Max-</w:t>
            </w:r>
            <w:proofErr w:type="spellStart"/>
            <w:r>
              <w:t>Punktzahl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40FC" w14:textId="55C7EDD3" w:rsidR="00961BEC" w:rsidRDefault="00961BEC" w:rsidP="00A37812">
            <w:pPr>
              <w:rPr>
                <w:lang w:val="en-US"/>
              </w:rPr>
            </w:pPr>
            <w:r>
              <w:t>39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F630" w14:textId="77777777" w:rsidR="00961BEC" w:rsidRDefault="00961BEC" w:rsidP="00A37812">
            <w:pPr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65D5" w14:textId="5F4DAF4D" w:rsidR="00961BEC" w:rsidRDefault="00961BEC" w:rsidP="00A378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483D2629" w14:textId="77777777" w:rsidR="00961BEC" w:rsidRDefault="00961BEC" w:rsidP="00A378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77BCF9B7" w14:textId="24F0E2E5" w:rsidR="00961BEC" w:rsidRDefault="00961BEC" w:rsidP="00A37812">
            <w:pPr>
              <w:rPr>
                <w:sz w:val="20"/>
                <w:szCs w:val="20"/>
                <w:lang w:val="en-US"/>
              </w:rPr>
            </w:pPr>
          </w:p>
        </w:tc>
      </w:tr>
      <w:tr w:rsidR="00961BEC" w:rsidRPr="00C32249" w14:paraId="73898390" w14:textId="27C4E43B" w:rsidTr="00521DD2">
        <w:trPr>
          <w:trHeight w:val="420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90B3" w14:textId="77777777" w:rsidR="00961BEC" w:rsidRPr="00EB061D" w:rsidRDefault="00961BEC" w:rsidP="00A37812">
            <w:pPr>
              <w:rPr>
                <w:lang w:val="en-US"/>
              </w:rPr>
            </w:pPr>
            <w:proofErr w:type="spellStart"/>
            <w:r w:rsidRPr="00EB061D">
              <w:rPr>
                <w:b/>
              </w:rPr>
              <w:t>Kompetenz</w:t>
            </w:r>
            <w:proofErr w:type="spellEnd"/>
            <w:r w:rsidRPr="00EB061D">
              <w:rPr>
                <w:b/>
              </w:rPr>
              <w:t xml:space="preserve"> 11: </w:t>
            </w:r>
            <w:proofErr w:type="spellStart"/>
            <w:r w:rsidRPr="00EB061D">
              <w:rPr>
                <w:b/>
              </w:rPr>
              <w:t>Kreativität</w:t>
            </w:r>
            <w:proofErr w:type="spellEnd"/>
            <w:r w:rsidRPr="00EB061D">
              <w:rPr>
                <w:b/>
              </w:rPr>
              <w:t xml:space="preserve"> und Innovation in STEAME-</w:t>
            </w:r>
            <w:proofErr w:type="spellStart"/>
            <w:r w:rsidRPr="00EB061D">
              <w:rPr>
                <w:b/>
              </w:rPr>
              <w:t>Projekten</w:t>
            </w:r>
            <w:proofErr w:type="spellEnd"/>
            <w:r w:rsidRPr="00EB061D">
              <w:rPr>
                <w:b/>
              </w:rPr>
              <w:t xml:space="preserve"> </w:t>
            </w:r>
            <w:proofErr w:type="spellStart"/>
            <w:r w:rsidRPr="00EB061D">
              <w:rPr>
                <w:b/>
              </w:rPr>
              <w:t>einsetzen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3E80A" w14:textId="77777777" w:rsidR="00961BEC" w:rsidRPr="00EB061D" w:rsidRDefault="00961BEC" w:rsidP="00A37812">
            <w:pPr>
              <w:spacing w:after="0"/>
              <w:jc w:val="center"/>
              <w:rPr>
                <w:sz w:val="21"/>
                <w:szCs w:val="21"/>
                <w:lang w:val="en-US"/>
              </w:rPr>
            </w:pPr>
            <w:proofErr w:type="spellStart"/>
            <w:r w:rsidRPr="00A86FD8">
              <w:rPr>
                <w:b/>
                <w:bCs/>
                <w:sz w:val="24"/>
                <w:szCs w:val="24"/>
              </w:rPr>
              <w:t>Stufe</w:t>
            </w:r>
            <w:proofErr w:type="spellEnd"/>
            <w:r w:rsidRPr="00A86FD8">
              <w:rPr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98646" w14:textId="77777777" w:rsidR="00961BEC" w:rsidRPr="00EB061D" w:rsidRDefault="00961BEC" w:rsidP="00A37812">
            <w:pPr>
              <w:spacing w:after="0"/>
              <w:jc w:val="center"/>
              <w:rPr>
                <w:sz w:val="21"/>
                <w:szCs w:val="21"/>
                <w:lang w:val="en-US"/>
              </w:rPr>
            </w:pPr>
            <w:proofErr w:type="spellStart"/>
            <w:r w:rsidRPr="00A86FD8">
              <w:rPr>
                <w:b/>
                <w:bCs/>
                <w:sz w:val="24"/>
                <w:szCs w:val="24"/>
              </w:rPr>
              <w:t>Stufe</w:t>
            </w:r>
            <w:proofErr w:type="spellEnd"/>
            <w:r w:rsidRPr="00A86FD8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0FF92" w14:textId="77777777" w:rsidR="00961BEC" w:rsidRPr="00EB061D" w:rsidRDefault="00961BEC" w:rsidP="00A37812">
            <w:pPr>
              <w:spacing w:after="0"/>
              <w:jc w:val="center"/>
              <w:rPr>
                <w:sz w:val="21"/>
                <w:szCs w:val="21"/>
                <w:lang w:val="en-US"/>
              </w:rPr>
            </w:pPr>
            <w:proofErr w:type="spellStart"/>
            <w:r w:rsidRPr="00A86FD8">
              <w:rPr>
                <w:b/>
                <w:bCs/>
                <w:sz w:val="24"/>
                <w:szCs w:val="24"/>
              </w:rPr>
              <w:t>Stufe</w:t>
            </w:r>
            <w:proofErr w:type="spellEnd"/>
            <w:r w:rsidRPr="00A86FD8">
              <w:rPr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798C3D33" w14:textId="77777777" w:rsidR="00961BEC" w:rsidRPr="00A86FD8" w:rsidRDefault="00961BEC" w:rsidP="00A3781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7483EC" w14:textId="6CEDCADC" w:rsidR="00961BEC" w:rsidRPr="00A86FD8" w:rsidRDefault="00961BEC" w:rsidP="00A3781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BEC" w:rsidRPr="00CD1035" w14:paraId="0745F20A" w14:textId="5BF5E26E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93181" w14:textId="77777777" w:rsidR="00961BEC" w:rsidRPr="00EB061D" w:rsidRDefault="00961BEC" w:rsidP="00A37812">
            <w:pPr>
              <w:rPr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D2E5B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11.1.1.</w:t>
            </w:r>
          </w:p>
          <w:p w14:paraId="2D2822B7" w14:textId="77777777" w:rsidR="00961BEC" w:rsidRPr="00EB061D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r w:rsidRPr="00EB061D">
              <w:rPr>
                <w:sz w:val="21"/>
                <w:szCs w:val="21"/>
              </w:rPr>
              <w:t xml:space="preserve">Das </w:t>
            </w:r>
            <w:proofErr w:type="spellStart"/>
            <w:r w:rsidRPr="00EB061D">
              <w:rPr>
                <w:sz w:val="21"/>
                <w:szCs w:val="21"/>
              </w:rPr>
              <w:t>Bewusstsein</w:t>
            </w:r>
            <w:proofErr w:type="spellEnd"/>
            <w:r w:rsidRPr="00EB061D">
              <w:rPr>
                <w:sz w:val="21"/>
                <w:szCs w:val="21"/>
              </w:rPr>
              <w:t xml:space="preserve">, </w:t>
            </w:r>
            <w:proofErr w:type="spellStart"/>
            <w:r w:rsidRPr="00EB061D">
              <w:rPr>
                <w:sz w:val="21"/>
                <w:szCs w:val="21"/>
              </w:rPr>
              <w:t>dass</w:t>
            </w:r>
            <w:proofErr w:type="spellEnd"/>
            <w:r w:rsidRPr="00EB061D">
              <w:rPr>
                <w:sz w:val="21"/>
                <w:szCs w:val="21"/>
              </w:rPr>
              <w:t xml:space="preserve"> STEAME-</w:t>
            </w:r>
            <w:proofErr w:type="spellStart"/>
            <w:r w:rsidRPr="00EB061D">
              <w:rPr>
                <w:sz w:val="21"/>
                <w:szCs w:val="21"/>
              </w:rPr>
              <w:t>Projekte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nicht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innovativ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sind</w:t>
            </w:r>
            <w:proofErr w:type="spellEnd"/>
            <w:r w:rsidRPr="00EB061D">
              <w:rPr>
                <w:sz w:val="21"/>
                <w:szCs w:val="21"/>
              </w:rPr>
              <w:t xml:space="preserve">, </w:t>
            </w:r>
            <w:proofErr w:type="spellStart"/>
            <w:r w:rsidRPr="00EB061D">
              <w:rPr>
                <w:sz w:val="21"/>
                <w:szCs w:val="21"/>
              </w:rPr>
              <w:t>sondern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dass</w:t>
            </w:r>
            <w:proofErr w:type="spellEnd"/>
            <w:r w:rsidRPr="00EB061D">
              <w:rPr>
                <w:sz w:val="21"/>
                <w:szCs w:val="21"/>
              </w:rPr>
              <w:t xml:space="preserve"> es </w:t>
            </w:r>
            <w:proofErr w:type="spellStart"/>
            <w:r w:rsidRPr="00EB061D">
              <w:rPr>
                <w:sz w:val="21"/>
                <w:szCs w:val="21"/>
              </w:rPr>
              <w:t>notwendig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ist</w:t>
            </w:r>
            <w:proofErr w:type="spellEnd"/>
            <w:r w:rsidRPr="00EB061D">
              <w:rPr>
                <w:sz w:val="21"/>
                <w:szCs w:val="21"/>
              </w:rPr>
              <w:t xml:space="preserve">, </w:t>
            </w:r>
            <w:proofErr w:type="spellStart"/>
            <w:r w:rsidRPr="00EB061D">
              <w:rPr>
                <w:sz w:val="21"/>
                <w:szCs w:val="21"/>
              </w:rPr>
              <w:t>über</w:t>
            </w:r>
            <w:proofErr w:type="spellEnd"/>
            <w:r w:rsidRPr="00EB061D">
              <w:rPr>
                <w:sz w:val="21"/>
                <w:szCs w:val="21"/>
              </w:rPr>
              <w:t xml:space="preserve"> den </w:t>
            </w:r>
            <w:proofErr w:type="spellStart"/>
            <w:r w:rsidRPr="00EB061D">
              <w:rPr>
                <w:sz w:val="21"/>
                <w:szCs w:val="21"/>
              </w:rPr>
              <w:t>Tellerrand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hinauszuschauen</w:t>
            </w:r>
            <w:proofErr w:type="spellEnd"/>
            <w:r w:rsidRPr="00EB061D">
              <w:rPr>
                <w:sz w:val="21"/>
                <w:szCs w:val="21"/>
              </w:rPr>
              <w:t xml:space="preserve">, um </w:t>
            </w:r>
            <w:proofErr w:type="spellStart"/>
            <w:r w:rsidRPr="00EB061D">
              <w:rPr>
                <w:sz w:val="21"/>
                <w:szCs w:val="21"/>
              </w:rPr>
              <w:t>ihren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Mehrwert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zu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gewährleisten</w:t>
            </w:r>
            <w:proofErr w:type="spellEnd"/>
            <w:r w:rsidRPr="00EB061D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8F28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11.2.1.</w:t>
            </w:r>
          </w:p>
          <w:p w14:paraId="6428F913" w14:textId="77777777" w:rsidR="00961BEC" w:rsidRPr="00EB061D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proofErr w:type="spellStart"/>
            <w:r w:rsidRPr="00EB061D">
              <w:rPr>
                <w:sz w:val="21"/>
                <w:szCs w:val="21"/>
              </w:rPr>
              <w:t>Über</w:t>
            </w:r>
            <w:proofErr w:type="spellEnd"/>
            <w:r w:rsidRPr="00EB061D">
              <w:rPr>
                <w:sz w:val="21"/>
                <w:szCs w:val="21"/>
              </w:rPr>
              <w:t xml:space="preserve"> den </w:t>
            </w:r>
            <w:proofErr w:type="spellStart"/>
            <w:r w:rsidRPr="00EB061D">
              <w:rPr>
                <w:sz w:val="21"/>
                <w:szCs w:val="21"/>
              </w:rPr>
              <w:t>Tellerrand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hinausschauen</w:t>
            </w:r>
            <w:proofErr w:type="spellEnd"/>
            <w:r w:rsidRPr="00EB061D">
              <w:rPr>
                <w:sz w:val="21"/>
                <w:szCs w:val="21"/>
              </w:rPr>
              <w:t xml:space="preserve">, um den </w:t>
            </w:r>
            <w:proofErr w:type="spellStart"/>
            <w:r w:rsidRPr="00EB061D">
              <w:rPr>
                <w:sz w:val="21"/>
                <w:szCs w:val="21"/>
              </w:rPr>
              <w:t>Mehrwert</w:t>
            </w:r>
            <w:proofErr w:type="spellEnd"/>
            <w:r w:rsidRPr="00EB061D">
              <w:rPr>
                <w:sz w:val="21"/>
                <w:szCs w:val="21"/>
              </w:rPr>
              <w:t xml:space="preserve"> von STEAME-</w:t>
            </w:r>
            <w:proofErr w:type="spellStart"/>
            <w:r w:rsidRPr="00EB061D">
              <w:rPr>
                <w:sz w:val="21"/>
                <w:szCs w:val="21"/>
              </w:rPr>
              <w:t>Projekten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zu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sichern</w:t>
            </w:r>
            <w:proofErr w:type="spellEnd"/>
            <w:r w:rsidRPr="00EB061D">
              <w:rPr>
                <w:sz w:val="21"/>
                <w:szCs w:val="21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3E5F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11.3.1.</w:t>
            </w:r>
          </w:p>
          <w:p w14:paraId="72AD8EA3" w14:textId="77777777" w:rsidR="00961BEC" w:rsidRPr="00EB061D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proofErr w:type="spellStart"/>
            <w:r w:rsidRPr="00EB061D">
              <w:rPr>
                <w:sz w:val="21"/>
                <w:szCs w:val="21"/>
              </w:rPr>
              <w:t>Über</w:t>
            </w:r>
            <w:proofErr w:type="spellEnd"/>
            <w:r w:rsidRPr="00EB061D">
              <w:rPr>
                <w:sz w:val="21"/>
                <w:szCs w:val="21"/>
              </w:rPr>
              <w:t xml:space="preserve"> den </w:t>
            </w:r>
            <w:proofErr w:type="spellStart"/>
            <w:r w:rsidRPr="00EB061D">
              <w:rPr>
                <w:sz w:val="21"/>
                <w:szCs w:val="21"/>
              </w:rPr>
              <w:t>Tellerrand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hinausschauen</w:t>
            </w:r>
            <w:proofErr w:type="spellEnd"/>
            <w:r w:rsidRPr="00EB061D">
              <w:rPr>
                <w:sz w:val="21"/>
                <w:szCs w:val="21"/>
              </w:rPr>
              <w:t xml:space="preserve"> und </w:t>
            </w:r>
            <w:proofErr w:type="spellStart"/>
            <w:r w:rsidRPr="00EB061D">
              <w:rPr>
                <w:sz w:val="21"/>
                <w:szCs w:val="21"/>
              </w:rPr>
              <w:t>Mechanismen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etablieren</w:t>
            </w:r>
            <w:proofErr w:type="spellEnd"/>
            <w:r w:rsidRPr="00EB061D">
              <w:rPr>
                <w:sz w:val="21"/>
                <w:szCs w:val="21"/>
              </w:rPr>
              <w:t xml:space="preserve">, um den </w:t>
            </w:r>
            <w:proofErr w:type="spellStart"/>
            <w:r w:rsidRPr="00EB061D">
              <w:rPr>
                <w:sz w:val="21"/>
                <w:szCs w:val="21"/>
              </w:rPr>
              <w:t>Mehrwert</w:t>
            </w:r>
            <w:proofErr w:type="spellEnd"/>
            <w:r w:rsidRPr="00EB061D">
              <w:rPr>
                <w:sz w:val="21"/>
                <w:szCs w:val="21"/>
              </w:rPr>
              <w:t xml:space="preserve"> und die </w:t>
            </w:r>
            <w:proofErr w:type="spellStart"/>
            <w:r w:rsidRPr="00EB061D">
              <w:rPr>
                <w:sz w:val="21"/>
                <w:szCs w:val="21"/>
              </w:rPr>
              <w:t>Nachhaltigkeit</w:t>
            </w:r>
            <w:proofErr w:type="spellEnd"/>
            <w:r w:rsidRPr="00EB061D">
              <w:rPr>
                <w:sz w:val="21"/>
                <w:szCs w:val="21"/>
              </w:rPr>
              <w:t xml:space="preserve"> von STEAME-</w:t>
            </w:r>
            <w:proofErr w:type="spellStart"/>
            <w:r w:rsidRPr="00EB061D">
              <w:rPr>
                <w:sz w:val="21"/>
                <w:szCs w:val="21"/>
              </w:rPr>
              <w:t>Projekten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zu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gewährleisten</w:t>
            </w:r>
            <w:proofErr w:type="spellEnd"/>
          </w:p>
        </w:tc>
        <w:tc>
          <w:tcPr>
            <w:tcW w:w="1276" w:type="dxa"/>
            <w:shd w:val="clear" w:color="auto" w:fill="DAE9F7" w:themeFill="text2" w:themeFillTint="1A"/>
          </w:tcPr>
          <w:p w14:paraId="7B482625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02FC6CCF" w14:textId="1414C14B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</w:p>
        </w:tc>
      </w:tr>
      <w:tr w:rsidR="00961BEC" w:rsidRPr="00CD1035" w14:paraId="79F4C630" w14:textId="28E6E252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30FA0" w14:textId="77777777" w:rsidR="00961BEC" w:rsidRPr="00EB061D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241F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11.1.2.</w:t>
            </w:r>
          </w:p>
          <w:p w14:paraId="73859F89" w14:textId="77777777" w:rsidR="00961BEC" w:rsidRPr="00EB061D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proofErr w:type="spellStart"/>
            <w:r w:rsidRPr="00EB061D">
              <w:rPr>
                <w:sz w:val="21"/>
                <w:szCs w:val="21"/>
              </w:rPr>
              <w:t>Offenheit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für</w:t>
            </w:r>
            <w:proofErr w:type="spellEnd"/>
            <w:r w:rsidRPr="00EB061D">
              <w:rPr>
                <w:sz w:val="21"/>
                <w:szCs w:val="21"/>
              </w:rPr>
              <w:t xml:space="preserve"> die </w:t>
            </w:r>
            <w:proofErr w:type="spellStart"/>
            <w:r w:rsidRPr="00EB061D">
              <w:rPr>
                <w:sz w:val="21"/>
                <w:szCs w:val="21"/>
              </w:rPr>
              <w:t>Einbeziehung</w:t>
            </w:r>
            <w:proofErr w:type="spellEnd"/>
            <w:r w:rsidRPr="00EB061D">
              <w:rPr>
                <w:sz w:val="21"/>
                <w:szCs w:val="21"/>
              </w:rPr>
              <w:t xml:space="preserve"> von </w:t>
            </w:r>
            <w:proofErr w:type="spellStart"/>
            <w:r w:rsidRPr="00EB061D">
              <w:rPr>
                <w:sz w:val="21"/>
                <w:szCs w:val="21"/>
              </w:rPr>
              <w:t>Änderungen</w:t>
            </w:r>
            <w:proofErr w:type="spellEnd"/>
            <w:r w:rsidRPr="00EB061D">
              <w:rPr>
                <w:sz w:val="21"/>
                <w:szCs w:val="21"/>
              </w:rPr>
              <w:t xml:space="preserve"> und </w:t>
            </w:r>
            <w:proofErr w:type="spellStart"/>
            <w:r w:rsidRPr="00EB061D">
              <w:rPr>
                <w:sz w:val="21"/>
                <w:szCs w:val="21"/>
              </w:rPr>
              <w:t>Modifikationen</w:t>
            </w:r>
            <w:proofErr w:type="spellEnd"/>
            <w:r w:rsidRPr="00EB061D">
              <w:rPr>
                <w:sz w:val="21"/>
                <w:szCs w:val="21"/>
              </w:rPr>
              <w:t xml:space="preserve"> in das Design, die </w:t>
            </w:r>
            <w:proofErr w:type="spellStart"/>
            <w:r w:rsidRPr="00EB061D">
              <w:rPr>
                <w:sz w:val="21"/>
                <w:szCs w:val="21"/>
              </w:rPr>
              <w:t>Implementierung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oder</w:t>
            </w:r>
            <w:proofErr w:type="spellEnd"/>
            <w:r w:rsidRPr="00EB061D">
              <w:rPr>
                <w:sz w:val="21"/>
                <w:szCs w:val="21"/>
              </w:rPr>
              <w:t xml:space="preserve"> die </w:t>
            </w:r>
            <w:proofErr w:type="spellStart"/>
            <w:r w:rsidRPr="00EB061D">
              <w:rPr>
                <w:sz w:val="21"/>
                <w:szCs w:val="21"/>
              </w:rPr>
              <w:t>Bewertung</w:t>
            </w:r>
            <w:proofErr w:type="spellEnd"/>
            <w:r w:rsidRPr="00EB061D">
              <w:rPr>
                <w:sz w:val="21"/>
                <w:szCs w:val="21"/>
              </w:rPr>
              <w:t xml:space="preserve"> von STEAME-</w:t>
            </w:r>
            <w:proofErr w:type="spellStart"/>
            <w:r w:rsidRPr="00EB061D">
              <w:rPr>
                <w:sz w:val="21"/>
                <w:szCs w:val="21"/>
              </w:rPr>
              <w:t>Projekten</w:t>
            </w:r>
            <w:proofErr w:type="spellEnd"/>
            <w:r w:rsidRPr="00EB061D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648B9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11.2.2.</w:t>
            </w:r>
          </w:p>
          <w:p w14:paraId="6B60C815" w14:textId="77777777" w:rsidR="00961BEC" w:rsidRPr="00EB061D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proofErr w:type="spellStart"/>
            <w:r w:rsidRPr="00EB061D">
              <w:rPr>
                <w:sz w:val="21"/>
                <w:szCs w:val="21"/>
              </w:rPr>
              <w:t>Teilweise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Einarbeitung</w:t>
            </w:r>
            <w:proofErr w:type="spellEnd"/>
            <w:r w:rsidRPr="00EB061D">
              <w:rPr>
                <w:sz w:val="21"/>
                <w:szCs w:val="21"/>
              </w:rPr>
              <w:t xml:space="preserve"> von </w:t>
            </w:r>
            <w:proofErr w:type="spellStart"/>
            <w:r w:rsidRPr="00EB061D">
              <w:rPr>
                <w:sz w:val="21"/>
                <w:szCs w:val="21"/>
              </w:rPr>
              <w:t>Änderungen</w:t>
            </w:r>
            <w:proofErr w:type="spellEnd"/>
            <w:r w:rsidRPr="00EB061D">
              <w:rPr>
                <w:sz w:val="21"/>
                <w:szCs w:val="21"/>
              </w:rPr>
              <w:t xml:space="preserve"> in der </w:t>
            </w:r>
            <w:proofErr w:type="spellStart"/>
            <w:r w:rsidRPr="00EB061D">
              <w:rPr>
                <w:sz w:val="21"/>
                <w:szCs w:val="21"/>
              </w:rPr>
              <w:t>Konzeption</w:t>
            </w:r>
            <w:proofErr w:type="spellEnd"/>
            <w:r w:rsidRPr="00EB061D">
              <w:rPr>
                <w:sz w:val="21"/>
                <w:szCs w:val="21"/>
              </w:rPr>
              <w:t xml:space="preserve">, </w:t>
            </w:r>
            <w:proofErr w:type="spellStart"/>
            <w:r w:rsidRPr="00EB061D">
              <w:rPr>
                <w:sz w:val="21"/>
                <w:szCs w:val="21"/>
              </w:rPr>
              <w:t>Implementierung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oder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Evaluierung</w:t>
            </w:r>
            <w:proofErr w:type="spellEnd"/>
            <w:r w:rsidRPr="00EB061D">
              <w:rPr>
                <w:sz w:val="21"/>
                <w:szCs w:val="21"/>
              </w:rPr>
              <w:t xml:space="preserve"> von STEAME-</w:t>
            </w:r>
            <w:proofErr w:type="spellStart"/>
            <w:r w:rsidRPr="00EB061D">
              <w:rPr>
                <w:sz w:val="21"/>
                <w:szCs w:val="21"/>
              </w:rPr>
              <w:t>Projekten</w:t>
            </w:r>
            <w:proofErr w:type="spellEnd"/>
            <w:r w:rsidRPr="00EB061D">
              <w:rPr>
                <w:sz w:val="21"/>
                <w:szCs w:val="21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B686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11.3.2.</w:t>
            </w:r>
          </w:p>
          <w:p w14:paraId="4CAF3E45" w14:textId="77777777" w:rsidR="00961BEC" w:rsidRPr="00EB061D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proofErr w:type="spellStart"/>
            <w:r w:rsidRPr="00EB061D">
              <w:rPr>
                <w:sz w:val="21"/>
                <w:szCs w:val="21"/>
              </w:rPr>
              <w:t>Systematische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Überprüfung</w:t>
            </w:r>
            <w:proofErr w:type="spellEnd"/>
            <w:r w:rsidRPr="00EB061D">
              <w:rPr>
                <w:sz w:val="21"/>
                <w:szCs w:val="21"/>
              </w:rPr>
              <w:t xml:space="preserve"> und </w:t>
            </w:r>
            <w:proofErr w:type="spellStart"/>
            <w:r w:rsidRPr="00EB061D">
              <w:rPr>
                <w:sz w:val="21"/>
                <w:szCs w:val="21"/>
              </w:rPr>
              <w:t>Einarbeitung</w:t>
            </w:r>
            <w:proofErr w:type="spellEnd"/>
            <w:r w:rsidRPr="00EB061D">
              <w:rPr>
                <w:sz w:val="21"/>
                <w:szCs w:val="21"/>
              </w:rPr>
              <w:t xml:space="preserve"> von </w:t>
            </w:r>
            <w:proofErr w:type="spellStart"/>
            <w:r w:rsidRPr="00EB061D">
              <w:rPr>
                <w:sz w:val="21"/>
                <w:szCs w:val="21"/>
              </w:rPr>
              <w:t>Änderungen</w:t>
            </w:r>
            <w:proofErr w:type="spellEnd"/>
            <w:r w:rsidRPr="00EB061D">
              <w:rPr>
                <w:sz w:val="21"/>
                <w:szCs w:val="21"/>
              </w:rPr>
              <w:t xml:space="preserve"> und </w:t>
            </w:r>
            <w:proofErr w:type="spellStart"/>
            <w:r w:rsidRPr="00EB061D">
              <w:rPr>
                <w:sz w:val="21"/>
                <w:szCs w:val="21"/>
              </w:rPr>
              <w:t>Neuerungen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sowohl</w:t>
            </w:r>
            <w:proofErr w:type="spellEnd"/>
            <w:r w:rsidRPr="00EB061D">
              <w:rPr>
                <w:sz w:val="21"/>
                <w:szCs w:val="21"/>
              </w:rPr>
              <w:t xml:space="preserve"> in der </w:t>
            </w:r>
            <w:proofErr w:type="spellStart"/>
            <w:r w:rsidRPr="00EB061D">
              <w:rPr>
                <w:sz w:val="21"/>
                <w:szCs w:val="21"/>
              </w:rPr>
              <w:t>Konzeption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als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auch</w:t>
            </w:r>
            <w:proofErr w:type="spellEnd"/>
            <w:r w:rsidRPr="00EB061D">
              <w:rPr>
                <w:sz w:val="21"/>
                <w:szCs w:val="21"/>
              </w:rPr>
              <w:t xml:space="preserve"> in der </w:t>
            </w:r>
            <w:proofErr w:type="spellStart"/>
            <w:r w:rsidRPr="00EB061D">
              <w:rPr>
                <w:sz w:val="21"/>
                <w:szCs w:val="21"/>
              </w:rPr>
              <w:t>Umsetzung</w:t>
            </w:r>
            <w:proofErr w:type="spellEnd"/>
            <w:r w:rsidRPr="00EB061D">
              <w:rPr>
                <w:sz w:val="21"/>
                <w:szCs w:val="21"/>
              </w:rPr>
              <w:t xml:space="preserve"> und Evaluation von STEAME-</w:t>
            </w:r>
            <w:proofErr w:type="spellStart"/>
            <w:r w:rsidRPr="00EB061D">
              <w:rPr>
                <w:sz w:val="21"/>
                <w:szCs w:val="21"/>
              </w:rPr>
              <w:t>Projekten</w:t>
            </w:r>
            <w:proofErr w:type="spellEnd"/>
            <w:r w:rsidRPr="00EB061D">
              <w:rPr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1B3AC07D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3C852235" w14:textId="19EC59B9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</w:p>
        </w:tc>
      </w:tr>
      <w:tr w:rsidR="00961BEC" w:rsidRPr="00CD1035" w14:paraId="2A210B58" w14:textId="5A7E217F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41992" w14:textId="77777777" w:rsidR="00961BEC" w:rsidRPr="00EB061D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5D2E1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11.1.3.</w:t>
            </w:r>
          </w:p>
          <w:p w14:paraId="28E7B73D" w14:textId="77777777" w:rsidR="00961BEC" w:rsidRPr="00EB061D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r w:rsidRPr="00EB061D">
              <w:rPr>
                <w:sz w:val="21"/>
                <w:szCs w:val="21"/>
              </w:rPr>
              <w:t xml:space="preserve">Innovative </w:t>
            </w:r>
            <w:proofErr w:type="spellStart"/>
            <w:r w:rsidRPr="00EB061D">
              <w:rPr>
                <w:sz w:val="21"/>
                <w:szCs w:val="21"/>
              </w:rPr>
              <w:t>Werkzeuge</w:t>
            </w:r>
            <w:proofErr w:type="spellEnd"/>
            <w:r w:rsidRPr="00EB061D">
              <w:rPr>
                <w:sz w:val="21"/>
                <w:szCs w:val="21"/>
              </w:rPr>
              <w:t xml:space="preserve">, </w:t>
            </w:r>
            <w:proofErr w:type="spellStart"/>
            <w:r w:rsidRPr="00EB061D">
              <w:rPr>
                <w:sz w:val="21"/>
                <w:szCs w:val="21"/>
              </w:rPr>
              <w:t>Ressourcen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oder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Methoden</w:t>
            </w:r>
            <w:proofErr w:type="spellEnd"/>
            <w:r w:rsidRPr="00EB061D">
              <w:rPr>
                <w:sz w:val="21"/>
                <w:szCs w:val="21"/>
              </w:rPr>
              <w:t xml:space="preserve"> auf intuitive Weise </w:t>
            </w:r>
            <w:proofErr w:type="spellStart"/>
            <w:r w:rsidRPr="00EB061D">
              <w:rPr>
                <w:sz w:val="21"/>
                <w:szCs w:val="21"/>
              </w:rPr>
              <w:t>nutzen</w:t>
            </w:r>
            <w:proofErr w:type="spellEnd"/>
            <w:r w:rsidRPr="00EB061D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D6D29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11.2.3.</w:t>
            </w:r>
          </w:p>
          <w:p w14:paraId="6D019B1A" w14:textId="77777777" w:rsidR="00961BEC" w:rsidRPr="00EB061D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r w:rsidRPr="00EB061D">
              <w:rPr>
                <w:sz w:val="21"/>
                <w:szCs w:val="21"/>
              </w:rPr>
              <w:t xml:space="preserve">Innovative </w:t>
            </w:r>
            <w:proofErr w:type="spellStart"/>
            <w:r w:rsidRPr="00EB061D">
              <w:rPr>
                <w:sz w:val="21"/>
                <w:szCs w:val="21"/>
              </w:rPr>
              <w:t>Werkzeuge</w:t>
            </w:r>
            <w:proofErr w:type="spellEnd"/>
            <w:r w:rsidRPr="00EB061D">
              <w:rPr>
                <w:sz w:val="21"/>
                <w:szCs w:val="21"/>
              </w:rPr>
              <w:t xml:space="preserve">, </w:t>
            </w:r>
            <w:proofErr w:type="spellStart"/>
            <w:r w:rsidRPr="00EB061D">
              <w:rPr>
                <w:sz w:val="21"/>
                <w:szCs w:val="21"/>
              </w:rPr>
              <w:t>Ressourcen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oder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Methoden</w:t>
            </w:r>
            <w:proofErr w:type="spellEnd"/>
            <w:r w:rsidRPr="00EB061D">
              <w:rPr>
                <w:sz w:val="21"/>
                <w:szCs w:val="21"/>
              </w:rPr>
              <w:t xml:space="preserve"> auf </w:t>
            </w:r>
            <w:proofErr w:type="spellStart"/>
            <w:r w:rsidRPr="00EB061D">
              <w:rPr>
                <w:sz w:val="21"/>
                <w:szCs w:val="21"/>
              </w:rPr>
              <w:t>vernünftige</w:t>
            </w:r>
            <w:proofErr w:type="spellEnd"/>
            <w:r w:rsidRPr="00EB061D">
              <w:rPr>
                <w:sz w:val="21"/>
                <w:szCs w:val="21"/>
              </w:rPr>
              <w:t xml:space="preserve"> Weise </w:t>
            </w:r>
            <w:proofErr w:type="spellStart"/>
            <w:r w:rsidRPr="00EB061D">
              <w:rPr>
                <w:sz w:val="21"/>
                <w:szCs w:val="21"/>
              </w:rPr>
              <w:t>zu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nutzen</w:t>
            </w:r>
            <w:proofErr w:type="spellEnd"/>
            <w:r w:rsidRPr="00EB061D">
              <w:rPr>
                <w:sz w:val="21"/>
                <w:szCs w:val="21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83325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11.3.3.</w:t>
            </w:r>
          </w:p>
          <w:p w14:paraId="5CBF18A3" w14:textId="77777777" w:rsidR="00961BEC" w:rsidRPr="00EB061D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proofErr w:type="spellStart"/>
            <w:r w:rsidRPr="00EB061D">
              <w:rPr>
                <w:sz w:val="21"/>
                <w:szCs w:val="21"/>
              </w:rPr>
              <w:t>Proaktives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Suchen</w:t>
            </w:r>
            <w:proofErr w:type="spellEnd"/>
            <w:r w:rsidRPr="00EB061D">
              <w:rPr>
                <w:sz w:val="21"/>
                <w:szCs w:val="21"/>
              </w:rPr>
              <w:t xml:space="preserve"> und </w:t>
            </w:r>
            <w:proofErr w:type="spellStart"/>
            <w:r w:rsidRPr="00EB061D">
              <w:rPr>
                <w:sz w:val="21"/>
                <w:szCs w:val="21"/>
              </w:rPr>
              <w:t>Einsetzen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innovativer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Werkzeuge</w:t>
            </w:r>
            <w:proofErr w:type="spellEnd"/>
            <w:r w:rsidRPr="00EB061D">
              <w:rPr>
                <w:sz w:val="21"/>
                <w:szCs w:val="21"/>
              </w:rPr>
              <w:t xml:space="preserve">, </w:t>
            </w:r>
            <w:proofErr w:type="spellStart"/>
            <w:r w:rsidRPr="00EB061D">
              <w:rPr>
                <w:sz w:val="21"/>
                <w:szCs w:val="21"/>
              </w:rPr>
              <w:t>Ressourcen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oder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Methoden</w:t>
            </w:r>
            <w:proofErr w:type="spellEnd"/>
            <w:r w:rsidRPr="00EB061D">
              <w:rPr>
                <w:sz w:val="21"/>
                <w:szCs w:val="21"/>
              </w:rPr>
              <w:t xml:space="preserve"> auf </w:t>
            </w:r>
            <w:proofErr w:type="spellStart"/>
            <w:r w:rsidRPr="00EB061D">
              <w:rPr>
                <w:sz w:val="21"/>
                <w:szCs w:val="21"/>
              </w:rPr>
              <w:t>vernünftige</w:t>
            </w:r>
            <w:proofErr w:type="spellEnd"/>
            <w:r w:rsidRPr="00EB061D">
              <w:rPr>
                <w:sz w:val="21"/>
                <w:szCs w:val="21"/>
              </w:rPr>
              <w:t xml:space="preserve"> Weise und </w:t>
            </w:r>
            <w:proofErr w:type="spellStart"/>
            <w:r w:rsidRPr="00EB061D">
              <w:rPr>
                <w:sz w:val="21"/>
                <w:szCs w:val="21"/>
              </w:rPr>
              <w:t>zur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stetigen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Verbesserung</w:t>
            </w:r>
            <w:proofErr w:type="spellEnd"/>
            <w:r w:rsidRPr="00EB061D">
              <w:rPr>
                <w:sz w:val="21"/>
                <w:szCs w:val="21"/>
              </w:rPr>
              <w:t xml:space="preserve"> des </w:t>
            </w:r>
            <w:proofErr w:type="spellStart"/>
            <w:r w:rsidRPr="00EB061D">
              <w:rPr>
                <w:sz w:val="21"/>
                <w:szCs w:val="21"/>
              </w:rPr>
              <w:t>Lernprozesses</w:t>
            </w:r>
            <w:proofErr w:type="spellEnd"/>
            <w:r w:rsidRPr="00EB061D">
              <w:rPr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201F3407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33D7E199" w14:textId="37F72A51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</w:p>
        </w:tc>
      </w:tr>
      <w:tr w:rsidR="00961BEC" w:rsidRPr="00CD1035" w14:paraId="6A65E1C5" w14:textId="7BF689F6" w:rsidTr="00521DD2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F86FB" w14:textId="0765410D" w:rsidR="00961BEC" w:rsidRPr="00EB061D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Min-Max-</w:t>
            </w:r>
            <w:proofErr w:type="spellStart"/>
            <w:r>
              <w:rPr>
                <w:sz w:val="21"/>
                <w:szCs w:val="21"/>
              </w:rPr>
              <w:t>Punktzahl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A3356" w14:textId="2BCC9E96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473A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965DE" w14:textId="0AD7CA83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1BC7EE95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</w:p>
          <w:p w14:paraId="2846A195" w14:textId="77777777" w:rsidR="00DB48F8" w:rsidRDefault="00DB48F8" w:rsidP="00A37812">
            <w:pPr>
              <w:spacing w:after="0"/>
              <w:rPr>
                <w:sz w:val="21"/>
                <w:szCs w:val="21"/>
                <w:lang w:val="en-US"/>
              </w:rPr>
            </w:pPr>
          </w:p>
          <w:p w14:paraId="0A8C61AB" w14:textId="601888D8" w:rsidR="00DB48F8" w:rsidRDefault="00DB48F8" w:rsidP="00A37812">
            <w:pPr>
              <w:spacing w:after="0"/>
              <w:rPr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3C17AB56" w14:textId="681BB8C6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</w:p>
        </w:tc>
      </w:tr>
      <w:tr w:rsidR="00961BEC" w:rsidRPr="00C32249" w14:paraId="643D39B2" w14:textId="7314DD94" w:rsidTr="00521DD2">
        <w:trPr>
          <w:trHeight w:val="420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F88C" w14:textId="77777777" w:rsidR="00961BEC" w:rsidRPr="00EB061D" w:rsidRDefault="00961BEC" w:rsidP="00A37812">
            <w:pPr>
              <w:rPr>
                <w:lang w:val="en-US"/>
              </w:rPr>
            </w:pPr>
            <w:proofErr w:type="spellStart"/>
            <w:r w:rsidRPr="00EB061D">
              <w:rPr>
                <w:b/>
              </w:rPr>
              <w:lastRenderedPageBreak/>
              <w:t>Kompetenz</w:t>
            </w:r>
            <w:proofErr w:type="spellEnd"/>
            <w:r w:rsidRPr="00EB061D">
              <w:rPr>
                <w:b/>
              </w:rPr>
              <w:t xml:space="preserve"> 12: </w:t>
            </w:r>
            <w:proofErr w:type="spellStart"/>
            <w:r w:rsidRPr="00EB061D">
              <w:rPr>
                <w:b/>
              </w:rPr>
              <w:t>Lernen</w:t>
            </w:r>
            <w:proofErr w:type="spellEnd"/>
            <w:r w:rsidRPr="00EB061D">
              <w:rPr>
                <w:b/>
              </w:rPr>
              <w:t xml:space="preserve"> Sie </w:t>
            </w:r>
            <w:proofErr w:type="spellStart"/>
            <w:r w:rsidRPr="00EB061D">
              <w:rPr>
                <w:b/>
              </w:rPr>
              <w:t>weiter</w:t>
            </w:r>
            <w:proofErr w:type="spellEnd"/>
            <w:r w:rsidRPr="00EB061D">
              <w:rPr>
                <w:b/>
              </w:rPr>
              <w:t xml:space="preserve"> </w:t>
            </w:r>
            <w:proofErr w:type="spellStart"/>
            <w:r w:rsidRPr="00EB061D">
              <w:rPr>
                <w:b/>
              </w:rPr>
              <w:t>über</w:t>
            </w:r>
            <w:proofErr w:type="spellEnd"/>
            <w:r w:rsidRPr="00EB061D">
              <w:rPr>
                <w:b/>
              </w:rPr>
              <w:t xml:space="preserve"> STEAME-</w:t>
            </w:r>
            <w:proofErr w:type="spellStart"/>
            <w:r w:rsidRPr="00EB061D">
              <w:rPr>
                <w:b/>
              </w:rPr>
              <w:t>Projekte</w:t>
            </w:r>
            <w:proofErr w:type="spellEnd"/>
            <w:r w:rsidRPr="00EB061D">
              <w:rPr>
                <w:b/>
              </w:rPr>
              <w:t xml:space="preserve"> und </w:t>
            </w:r>
            <w:proofErr w:type="spellStart"/>
            <w:r w:rsidRPr="00EB061D">
              <w:rPr>
                <w:b/>
              </w:rPr>
              <w:t>teilen</w:t>
            </w:r>
            <w:proofErr w:type="spellEnd"/>
            <w:r w:rsidRPr="00EB061D">
              <w:rPr>
                <w:b/>
              </w:rPr>
              <w:t xml:space="preserve"> Sie Wissen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7FAEE" w14:textId="77777777" w:rsidR="00961BEC" w:rsidRPr="00EB061D" w:rsidRDefault="00961BEC" w:rsidP="00A37812">
            <w:pPr>
              <w:spacing w:after="0"/>
              <w:jc w:val="center"/>
              <w:rPr>
                <w:sz w:val="21"/>
                <w:szCs w:val="21"/>
                <w:lang w:val="en-US"/>
              </w:rPr>
            </w:pPr>
            <w:proofErr w:type="spellStart"/>
            <w:r w:rsidRPr="00A86FD8">
              <w:rPr>
                <w:b/>
                <w:bCs/>
                <w:sz w:val="24"/>
                <w:szCs w:val="24"/>
              </w:rPr>
              <w:t>Stufe</w:t>
            </w:r>
            <w:proofErr w:type="spellEnd"/>
            <w:r w:rsidRPr="00A86FD8">
              <w:rPr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8820" w14:textId="77777777" w:rsidR="00961BEC" w:rsidRPr="00EB061D" w:rsidRDefault="00961BEC" w:rsidP="00A37812">
            <w:pPr>
              <w:spacing w:after="0"/>
              <w:jc w:val="center"/>
              <w:rPr>
                <w:sz w:val="21"/>
                <w:szCs w:val="21"/>
                <w:lang w:val="en-US"/>
              </w:rPr>
            </w:pPr>
            <w:proofErr w:type="spellStart"/>
            <w:r w:rsidRPr="00A86FD8">
              <w:rPr>
                <w:b/>
                <w:bCs/>
                <w:sz w:val="24"/>
                <w:szCs w:val="24"/>
              </w:rPr>
              <w:t>Stufe</w:t>
            </w:r>
            <w:proofErr w:type="spellEnd"/>
            <w:r w:rsidRPr="00A86FD8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D23A5" w14:textId="77777777" w:rsidR="00961BEC" w:rsidRPr="00EB061D" w:rsidRDefault="00961BEC" w:rsidP="00A37812">
            <w:pPr>
              <w:spacing w:after="0"/>
              <w:jc w:val="center"/>
              <w:rPr>
                <w:sz w:val="21"/>
                <w:szCs w:val="21"/>
                <w:lang w:val="en-US"/>
              </w:rPr>
            </w:pPr>
            <w:proofErr w:type="spellStart"/>
            <w:r w:rsidRPr="00A86FD8">
              <w:rPr>
                <w:b/>
                <w:bCs/>
                <w:sz w:val="24"/>
                <w:szCs w:val="24"/>
              </w:rPr>
              <w:t>Stufe</w:t>
            </w:r>
            <w:proofErr w:type="spellEnd"/>
            <w:r w:rsidRPr="00A86FD8">
              <w:rPr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748D1FDC" w14:textId="77777777" w:rsidR="00961BEC" w:rsidRPr="00A86FD8" w:rsidRDefault="00961BEC" w:rsidP="00A3781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8560B8" w14:textId="468B9983" w:rsidR="00961BEC" w:rsidRPr="00A86FD8" w:rsidRDefault="00961BEC" w:rsidP="00A3781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BEC" w:rsidRPr="00CD1035" w14:paraId="347AE24D" w14:textId="51DC2053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49D1" w14:textId="77777777" w:rsidR="00961BEC" w:rsidRPr="00EB061D" w:rsidRDefault="00961BEC" w:rsidP="00A37812">
            <w:pPr>
              <w:rPr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9CD5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 xml:space="preserve">12.1.1. </w:t>
            </w:r>
          </w:p>
          <w:p w14:paraId="40AC8347" w14:textId="77777777" w:rsidR="00961BEC" w:rsidRPr="00EB061D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proofErr w:type="spellStart"/>
            <w:r w:rsidRPr="00EB061D">
              <w:rPr>
                <w:sz w:val="21"/>
                <w:szCs w:val="21"/>
              </w:rPr>
              <w:t>Beherrschung</w:t>
            </w:r>
            <w:proofErr w:type="spellEnd"/>
            <w:r w:rsidRPr="00EB061D">
              <w:rPr>
                <w:sz w:val="21"/>
                <w:szCs w:val="21"/>
              </w:rPr>
              <w:t xml:space="preserve"> des </w:t>
            </w:r>
            <w:proofErr w:type="spellStart"/>
            <w:r w:rsidRPr="00EB061D">
              <w:rPr>
                <w:sz w:val="21"/>
                <w:szCs w:val="21"/>
              </w:rPr>
              <w:t>disziplinären</w:t>
            </w:r>
            <w:proofErr w:type="spellEnd"/>
            <w:r w:rsidRPr="00EB061D">
              <w:rPr>
                <w:sz w:val="21"/>
                <w:szCs w:val="21"/>
              </w:rPr>
              <w:t xml:space="preserve"> und </w:t>
            </w:r>
            <w:proofErr w:type="spellStart"/>
            <w:r w:rsidRPr="00EB061D">
              <w:rPr>
                <w:sz w:val="21"/>
                <w:szCs w:val="21"/>
              </w:rPr>
              <w:t>pädagogischen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Wissens</w:t>
            </w:r>
            <w:proofErr w:type="spellEnd"/>
            <w:r w:rsidRPr="00EB061D">
              <w:rPr>
                <w:sz w:val="21"/>
                <w:szCs w:val="21"/>
              </w:rPr>
              <w:t xml:space="preserve">, das in der </w:t>
            </w:r>
            <w:proofErr w:type="spellStart"/>
            <w:r w:rsidRPr="00EB061D">
              <w:rPr>
                <w:sz w:val="21"/>
                <w:szCs w:val="21"/>
              </w:rPr>
              <w:t>Erstausbildung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erworben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wurde</w:t>
            </w:r>
            <w:proofErr w:type="spellEnd"/>
            <w:r w:rsidRPr="00EB061D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503D9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12.2.1.</w:t>
            </w:r>
          </w:p>
          <w:p w14:paraId="4DE1797E" w14:textId="77777777" w:rsidR="00961BEC" w:rsidRPr="00EB061D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proofErr w:type="spellStart"/>
            <w:r w:rsidRPr="00EB061D">
              <w:rPr>
                <w:sz w:val="21"/>
                <w:szCs w:val="21"/>
              </w:rPr>
              <w:t>Mäßige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Teilnahme</w:t>
            </w:r>
            <w:proofErr w:type="spellEnd"/>
            <w:r w:rsidRPr="00EB061D">
              <w:rPr>
                <w:sz w:val="21"/>
                <w:szCs w:val="21"/>
              </w:rPr>
              <w:t xml:space="preserve"> an </w:t>
            </w:r>
            <w:proofErr w:type="spellStart"/>
            <w:r w:rsidRPr="00EB061D">
              <w:rPr>
                <w:sz w:val="21"/>
                <w:szCs w:val="21"/>
              </w:rPr>
              <w:t>Lehrfortbildungsräumen</w:t>
            </w:r>
            <w:proofErr w:type="spellEnd"/>
            <w:r w:rsidRPr="00EB061D">
              <w:rPr>
                <w:sz w:val="21"/>
                <w:szCs w:val="21"/>
              </w:rPr>
              <w:t xml:space="preserve">, die das in der </w:t>
            </w:r>
            <w:proofErr w:type="spellStart"/>
            <w:r w:rsidRPr="00EB061D">
              <w:rPr>
                <w:sz w:val="21"/>
                <w:szCs w:val="21"/>
              </w:rPr>
              <w:t>Erstausbildung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erworbene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disziplinäre</w:t>
            </w:r>
            <w:proofErr w:type="spellEnd"/>
            <w:r w:rsidRPr="00EB061D">
              <w:rPr>
                <w:sz w:val="21"/>
                <w:szCs w:val="21"/>
              </w:rPr>
              <w:t xml:space="preserve"> und </w:t>
            </w:r>
            <w:proofErr w:type="spellStart"/>
            <w:r w:rsidRPr="00EB061D">
              <w:rPr>
                <w:sz w:val="21"/>
                <w:szCs w:val="21"/>
              </w:rPr>
              <w:t>pädagogische</w:t>
            </w:r>
            <w:proofErr w:type="spellEnd"/>
            <w:r w:rsidRPr="00EB061D">
              <w:rPr>
                <w:sz w:val="21"/>
                <w:szCs w:val="21"/>
              </w:rPr>
              <w:t xml:space="preserve"> Wissen </w:t>
            </w:r>
            <w:proofErr w:type="spellStart"/>
            <w:r w:rsidRPr="00EB061D">
              <w:rPr>
                <w:sz w:val="21"/>
                <w:szCs w:val="21"/>
              </w:rPr>
              <w:t>ergänzen</w:t>
            </w:r>
            <w:proofErr w:type="spellEnd"/>
            <w:r w:rsidRPr="00EB061D">
              <w:rPr>
                <w:sz w:val="21"/>
                <w:szCs w:val="21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B28F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12.3.1.</w:t>
            </w:r>
          </w:p>
          <w:p w14:paraId="0F150559" w14:textId="77777777" w:rsidR="00961BEC" w:rsidRPr="00EB061D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proofErr w:type="spellStart"/>
            <w:r w:rsidRPr="00EB061D">
              <w:rPr>
                <w:sz w:val="21"/>
                <w:szCs w:val="21"/>
              </w:rPr>
              <w:t>Engagiert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sich</w:t>
            </w:r>
            <w:proofErr w:type="spellEnd"/>
            <w:r w:rsidRPr="00EB061D">
              <w:rPr>
                <w:sz w:val="21"/>
                <w:szCs w:val="21"/>
              </w:rPr>
              <w:t xml:space="preserve"> in der </w:t>
            </w:r>
            <w:proofErr w:type="spellStart"/>
            <w:r w:rsidRPr="00EB061D">
              <w:rPr>
                <w:sz w:val="21"/>
                <w:szCs w:val="21"/>
              </w:rPr>
              <w:t>Weiterbildung</w:t>
            </w:r>
            <w:proofErr w:type="spellEnd"/>
            <w:r w:rsidRPr="00EB061D">
              <w:rPr>
                <w:sz w:val="21"/>
                <w:szCs w:val="21"/>
              </w:rPr>
              <w:t xml:space="preserve"> und </w:t>
            </w:r>
            <w:proofErr w:type="spellStart"/>
            <w:r w:rsidRPr="00EB061D">
              <w:rPr>
                <w:sz w:val="21"/>
                <w:szCs w:val="21"/>
              </w:rPr>
              <w:t>beteiligt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sich</w:t>
            </w:r>
            <w:proofErr w:type="spellEnd"/>
            <w:r w:rsidRPr="00EB061D">
              <w:rPr>
                <w:sz w:val="21"/>
                <w:szCs w:val="21"/>
              </w:rPr>
              <w:t xml:space="preserve"> an </w:t>
            </w:r>
            <w:proofErr w:type="spellStart"/>
            <w:r w:rsidRPr="00EB061D">
              <w:rPr>
                <w:sz w:val="21"/>
                <w:szCs w:val="21"/>
              </w:rPr>
              <w:t>Fortbildungsräumen</w:t>
            </w:r>
            <w:proofErr w:type="spellEnd"/>
            <w:r w:rsidRPr="00EB061D">
              <w:rPr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2272DEB8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04D0F3D0" w14:textId="650C42FD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</w:p>
        </w:tc>
      </w:tr>
      <w:tr w:rsidR="00961BEC" w:rsidRPr="00CD1035" w14:paraId="3F2DCC64" w14:textId="5F262D01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7BF0" w14:textId="77777777" w:rsidR="00961BEC" w:rsidRPr="00EB061D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78978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12.1.2.</w:t>
            </w:r>
          </w:p>
          <w:p w14:paraId="2DF18DEC" w14:textId="77777777" w:rsidR="00961BEC" w:rsidRPr="00EB061D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proofErr w:type="spellStart"/>
            <w:r w:rsidRPr="00EB061D">
              <w:rPr>
                <w:sz w:val="21"/>
                <w:szCs w:val="21"/>
              </w:rPr>
              <w:t>Teilen</w:t>
            </w:r>
            <w:proofErr w:type="spellEnd"/>
            <w:r w:rsidRPr="00EB061D">
              <w:rPr>
                <w:sz w:val="21"/>
                <w:szCs w:val="21"/>
              </w:rPr>
              <w:t xml:space="preserve"> Sie </w:t>
            </w:r>
            <w:proofErr w:type="spellStart"/>
            <w:r w:rsidRPr="00EB061D">
              <w:rPr>
                <w:sz w:val="21"/>
                <w:szCs w:val="21"/>
              </w:rPr>
              <w:t>sich</w:t>
            </w:r>
            <w:proofErr w:type="spellEnd"/>
            <w:r w:rsidRPr="00EB061D">
              <w:rPr>
                <w:sz w:val="21"/>
                <w:szCs w:val="21"/>
              </w:rPr>
              <w:t xml:space="preserve"> die </w:t>
            </w:r>
            <w:proofErr w:type="spellStart"/>
            <w:r w:rsidRPr="00EB061D">
              <w:rPr>
                <w:sz w:val="21"/>
                <w:szCs w:val="21"/>
              </w:rPr>
              <w:t>Lehrerrolle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mit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einem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anderen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Kollegen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innerhalb</w:t>
            </w:r>
            <w:proofErr w:type="spellEnd"/>
            <w:r w:rsidRPr="00EB061D">
              <w:rPr>
                <w:sz w:val="21"/>
                <w:szCs w:val="21"/>
              </w:rPr>
              <w:t xml:space="preserve"> der Schule.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E5B98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12.2.2.</w:t>
            </w:r>
          </w:p>
          <w:p w14:paraId="3B6CAD49" w14:textId="77777777" w:rsidR="00961BEC" w:rsidRPr="00EB061D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proofErr w:type="spellStart"/>
            <w:r w:rsidRPr="00EB061D">
              <w:rPr>
                <w:sz w:val="21"/>
                <w:szCs w:val="21"/>
              </w:rPr>
              <w:t>Förderung</w:t>
            </w:r>
            <w:proofErr w:type="spellEnd"/>
            <w:r w:rsidRPr="00EB061D">
              <w:rPr>
                <w:sz w:val="21"/>
                <w:szCs w:val="21"/>
              </w:rPr>
              <w:t xml:space="preserve"> und </w:t>
            </w:r>
            <w:proofErr w:type="spellStart"/>
            <w:r w:rsidRPr="00EB061D">
              <w:rPr>
                <w:sz w:val="21"/>
                <w:szCs w:val="21"/>
              </w:rPr>
              <w:t>Mitarbeit</w:t>
            </w:r>
            <w:proofErr w:type="spellEnd"/>
            <w:r w:rsidRPr="00EB061D">
              <w:rPr>
                <w:sz w:val="21"/>
                <w:szCs w:val="21"/>
              </w:rPr>
              <w:t xml:space="preserve"> in </w:t>
            </w:r>
            <w:proofErr w:type="spellStart"/>
            <w:r w:rsidRPr="00EB061D">
              <w:rPr>
                <w:sz w:val="21"/>
                <w:szCs w:val="21"/>
              </w:rPr>
              <w:t>interdisziplinären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Arbeitsgruppen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zu</w:t>
            </w:r>
            <w:proofErr w:type="spellEnd"/>
            <w:r w:rsidRPr="00EB061D">
              <w:rPr>
                <w:sz w:val="21"/>
                <w:szCs w:val="21"/>
              </w:rPr>
              <w:t xml:space="preserve"> STEAME-</w:t>
            </w:r>
            <w:proofErr w:type="spellStart"/>
            <w:r w:rsidRPr="00EB061D">
              <w:rPr>
                <w:sz w:val="21"/>
                <w:szCs w:val="21"/>
              </w:rPr>
              <w:t>Projekten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innerhalb</w:t>
            </w:r>
            <w:proofErr w:type="spellEnd"/>
            <w:r w:rsidRPr="00EB061D">
              <w:rPr>
                <w:sz w:val="21"/>
                <w:szCs w:val="21"/>
              </w:rPr>
              <w:t xml:space="preserve"> der Schule.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0A5E8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12.3.2.</w:t>
            </w:r>
          </w:p>
          <w:p w14:paraId="72298DB2" w14:textId="77777777" w:rsidR="00961BEC" w:rsidRPr="00EB061D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  <w:proofErr w:type="spellStart"/>
            <w:r w:rsidRPr="00EB061D">
              <w:rPr>
                <w:sz w:val="21"/>
                <w:szCs w:val="21"/>
              </w:rPr>
              <w:t>Fördert</w:t>
            </w:r>
            <w:proofErr w:type="spellEnd"/>
            <w:r w:rsidRPr="00EB061D">
              <w:rPr>
                <w:sz w:val="21"/>
                <w:szCs w:val="21"/>
              </w:rPr>
              <w:t xml:space="preserve"> Co-Working-</w:t>
            </w:r>
            <w:proofErr w:type="spellStart"/>
            <w:r w:rsidRPr="00EB061D">
              <w:rPr>
                <w:sz w:val="21"/>
                <w:szCs w:val="21"/>
              </w:rPr>
              <w:t>Erfahrungen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über</w:t>
            </w:r>
            <w:proofErr w:type="spellEnd"/>
            <w:r w:rsidRPr="00EB061D">
              <w:rPr>
                <w:sz w:val="21"/>
                <w:szCs w:val="21"/>
              </w:rPr>
              <w:t xml:space="preserve"> STEAME-</w:t>
            </w:r>
            <w:proofErr w:type="spellStart"/>
            <w:r w:rsidRPr="00EB061D">
              <w:rPr>
                <w:sz w:val="21"/>
                <w:szCs w:val="21"/>
              </w:rPr>
              <w:t>Projekte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innerhalb</w:t>
            </w:r>
            <w:proofErr w:type="spellEnd"/>
            <w:r w:rsidRPr="00EB061D">
              <w:rPr>
                <w:sz w:val="21"/>
                <w:szCs w:val="21"/>
              </w:rPr>
              <w:t xml:space="preserve"> und </w:t>
            </w:r>
            <w:proofErr w:type="spellStart"/>
            <w:r w:rsidRPr="00EB061D">
              <w:rPr>
                <w:sz w:val="21"/>
                <w:szCs w:val="21"/>
              </w:rPr>
              <w:t>außerhalb</w:t>
            </w:r>
            <w:proofErr w:type="spellEnd"/>
            <w:r w:rsidRPr="00EB061D">
              <w:rPr>
                <w:sz w:val="21"/>
                <w:szCs w:val="21"/>
              </w:rPr>
              <w:t xml:space="preserve"> der Schule, </w:t>
            </w:r>
            <w:proofErr w:type="spellStart"/>
            <w:r w:rsidRPr="00EB061D">
              <w:rPr>
                <w:sz w:val="21"/>
                <w:szCs w:val="21"/>
              </w:rPr>
              <w:t>mit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Kollegen</w:t>
            </w:r>
            <w:proofErr w:type="spellEnd"/>
            <w:r w:rsidRPr="00EB061D">
              <w:rPr>
                <w:sz w:val="21"/>
                <w:szCs w:val="21"/>
              </w:rPr>
              <w:t xml:space="preserve">, </w:t>
            </w:r>
            <w:proofErr w:type="spellStart"/>
            <w:r w:rsidRPr="00EB061D">
              <w:rPr>
                <w:sz w:val="21"/>
                <w:szCs w:val="21"/>
              </w:rPr>
              <w:t>Experten</w:t>
            </w:r>
            <w:proofErr w:type="spellEnd"/>
            <w:r w:rsidRPr="00EB061D">
              <w:rPr>
                <w:sz w:val="21"/>
                <w:szCs w:val="21"/>
              </w:rPr>
              <w:t>, etc.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73484883" w14:textId="77777777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56997347" w14:textId="2BD70785" w:rsidR="00961BEC" w:rsidRDefault="00961BEC" w:rsidP="00A37812">
            <w:pPr>
              <w:spacing w:after="0"/>
              <w:rPr>
                <w:sz w:val="21"/>
                <w:szCs w:val="21"/>
                <w:lang w:val="en-US"/>
              </w:rPr>
            </w:pPr>
          </w:p>
        </w:tc>
      </w:tr>
      <w:tr w:rsidR="00961BEC" w:rsidRPr="00CD1035" w14:paraId="757EB63B" w14:textId="57E8448E" w:rsidTr="00521DD2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F35D" w14:textId="77777777" w:rsidR="00961BEC" w:rsidRPr="00EB061D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2B3A" w14:textId="77777777" w:rsidR="00961BEC" w:rsidRDefault="00961BEC" w:rsidP="00A37812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12.1.3.</w:t>
            </w:r>
          </w:p>
          <w:p w14:paraId="588E0DE3" w14:textId="77777777" w:rsidR="00961BEC" w:rsidRPr="00EB061D" w:rsidRDefault="00961BEC" w:rsidP="00A37812">
            <w:pPr>
              <w:rPr>
                <w:sz w:val="21"/>
                <w:szCs w:val="21"/>
                <w:lang w:val="en-US"/>
              </w:rPr>
            </w:pPr>
            <w:proofErr w:type="spellStart"/>
            <w:r w:rsidRPr="00EB061D">
              <w:rPr>
                <w:sz w:val="21"/>
                <w:szCs w:val="21"/>
              </w:rPr>
              <w:t>Erkennen</w:t>
            </w:r>
            <w:proofErr w:type="spellEnd"/>
            <w:r w:rsidRPr="00EB061D">
              <w:rPr>
                <w:sz w:val="21"/>
                <w:szCs w:val="21"/>
              </w:rPr>
              <w:t xml:space="preserve">, </w:t>
            </w:r>
            <w:proofErr w:type="spellStart"/>
            <w:r w:rsidRPr="00EB061D">
              <w:rPr>
                <w:sz w:val="21"/>
                <w:szCs w:val="21"/>
              </w:rPr>
              <w:t>wie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wichtig</w:t>
            </w:r>
            <w:proofErr w:type="spellEnd"/>
            <w:r w:rsidRPr="00EB061D">
              <w:rPr>
                <w:sz w:val="21"/>
                <w:szCs w:val="21"/>
              </w:rPr>
              <w:t xml:space="preserve"> es </w:t>
            </w:r>
            <w:proofErr w:type="spellStart"/>
            <w:r w:rsidRPr="00EB061D">
              <w:rPr>
                <w:sz w:val="21"/>
                <w:szCs w:val="21"/>
              </w:rPr>
              <w:t>ist</w:t>
            </w:r>
            <w:proofErr w:type="spellEnd"/>
            <w:r w:rsidRPr="00EB061D">
              <w:rPr>
                <w:sz w:val="21"/>
                <w:szCs w:val="21"/>
              </w:rPr>
              <w:t xml:space="preserve">, Teil von </w:t>
            </w:r>
            <w:proofErr w:type="spellStart"/>
            <w:r w:rsidRPr="00EB061D">
              <w:rPr>
                <w:sz w:val="21"/>
                <w:szCs w:val="21"/>
              </w:rPr>
              <w:t>Gemeinschaften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zu</w:t>
            </w:r>
            <w:proofErr w:type="spellEnd"/>
            <w:r w:rsidRPr="00EB061D">
              <w:rPr>
                <w:sz w:val="21"/>
                <w:szCs w:val="21"/>
              </w:rPr>
              <w:t xml:space="preserve"> sein und </w:t>
            </w:r>
            <w:proofErr w:type="spellStart"/>
            <w:r w:rsidRPr="00EB061D">
              <w:rPr>
                <w:sz w:val="21"/>
                <w:szCs w:val="21"/>
              </w:rPr>
              <w:t>gelegentlich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teilzunehmen</w:t>
            </w:r>
            <w:proofErr w:type="spellEnd"/>
            <w:r w:rsidRPr="00EB061D">
              <w:rPr>
                <w:sz w:val="21"/>
                <w:szCs w:val="21"/>
              </w:rPr>
              <w:t xml:space="preserve">.  </w:t>
            </w:r>
          </w:p>
          <w:p w14:paraId="5CB791AF" w14:textId="77777777" w:rsidR="00961BEC" w:rsidRPr="00EB061D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C6B6" w14:textId="77777777" w:rsidR="00961BEC" w:rsidRDefault="00961BEC" w:rsidP="00A37812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12.2.3.</w:t>
            </w:r>
          </w:p>
          <w:p w14:paraId="473FE951" w14:textId="77777777" w:rsidR="00961BEC" w:rsidRPr="00EB061D" w:rsidRDefault="00961BEC" w:rsidP="00A37812">
            <w:pPr>
              <w:rPr>
                <w:sz w:val="21"/>
                <w:szCs w:val="21"/>
                <w:lang w:val="en-US"/>
              </w:rPr>
            </w:pPr>
            <w:r w:rsidRPr="00EB061D">
              <w:rPr>
                <w:sz w:val="21"/>
                <w:szCs w:val="21"/>
              </w:rPr>
              <w:t xml:space="preserve">In der </w:t>
            </w:r>
            <w:proofErr w:type="spellStart"/>
            <w:r w:rsidRPr="00EB061D">
              <w:rPr>
                <w:sz w:val="21"/>
                <w:szCs w:val="21"/>
              </w:rPr>
              <w:t>Erkenntnis</w:t>
            </w:r>
            <w:proofErr w:type="spellEnd"/>
            <w:r w:rsidRPr="00EB061D">
              <w:rPr>
                <w:sz w:val="21"/>
                <w:szCs w:val="21"/>
              </w:rPr>
              <w:t xml:space="preserve">, </w:t>
            </w:r>
            <w:proofErr w:type="spellStart"/>
            <w:r w:rsidRPr="00EB061D">
              <w:rPr>
                <w:sz w:val="21"/>
                <w:szCs w:val="21"/>
              </w:rPr>
              <w:t>wie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wichtig</w:t>
            </w:r>
            <w:proofErr w:type="spellEnd"/>
            <w:r w:rsidRPr="00EB061D">
              <w:rPr>
                <w:sz w:val="21"/>
                <w:szCs w:val="21"/>
              </w:rPr>
              <w:t xml:space="preserve"> es </w:t>
            </w:r>
            <w:proofErr w:type="spellStart"/>
            <w:r w:rsidRPr="00EB061D">
              <w:rPr>
                <w:sz w:val="21"/>
                <w:szCs w:val="21"/>
              </w:rPr>
              <w:t>ist</w:t>
            </w:r>
            <w:proofErr w:type="spellEnd"/>
            <w:r w:rsidRPr="00EB061D">
              <w:rPr>
                <w:sz w:val="21"/>
                <w:szCs w:val="21"/>
              </w:rPr>
              <w:t xml:space="preserve">, Teil von </w:t>
            </w:r>
            <w:proofErr w:type="spellStart"/>
            <w:r w:rsidRPr="00EB061D">
              <w:rPr>
                <w:sz w:val="21"/>
                <w:szCs w:val="21"/>
              </w:rPr>
              <w:t>Gemeinschaften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zu</w:t>
            </w:r>
            <w:proofErr w:type="spellEnd"/>
            <w:r w:rsidRPr="00EB061D">
              <w:rPr>
                <w:sz w:val="21"/>
                <w:szCs w:val="21"/>
              </w:rPr>
              <w:t xml:space="preserve"> sein und </w:t>
            </w:r>
            <w:proofErr w:type="spellStart"/>
            <w:r w:rsidRPr="00EB061D">
              <w:rPr>
                <w:sz w:val="21"/>
                <w:szCs w:val="21"/>
              </w:rPr>
              <w:t>sich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häufig</w:t>
            </w:r>
            <w:proofErr w:type="spellEnd"/>
            <w:r w:rsidRPr="00EB061D">
              <w:rPr>
                <w:sz w:val="21"/>
                <w:szCs w:val="21"/>
              </w:rPr>
              <w:t xml:space="preserve"> an </w:t>
            </w:r>
            <w:proofErr w:type="spellStart"/>
            <w:r w:rsidRPr="00EB061D">
              <w:rPr>
                <w:sz w:val="21"/>
                <w:szCs w:val="21"/>
              </w:rPr>
              <w:t>ihnen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zu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beteiligen</w:t>
            </w:r>
            <w:proofErr w:type="spellEnd"/>
            <w:r w:rsidRPr="00EB061D">
              <w:rPr>
                <w:sz w:val="21"/>
                <w:szCs w:val="21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6A0EA" w14:textId="77777777" w:rsidR="00961BEC" w:rsidRDefault="00961BEC" w:rsidP="00A37812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12.3.3.</w:t>
            </w:r>
          </w:p>
          <w:p w14:paraId="1FB81EB5" w14:textId="77777777" w:rsidR="00961BEC" w:rsidRPr="00EB061D" w:rsidRDefault="00961BEC" w:rsidP="00A37812">
            <w:pPr>
              <w:rPr>
                <w:sz w:val="21"/>
                <w:szCs w:val="21"/>
                <w:lang w:val="en-US"/>
              </w:rPr>
            </w:pPr>
            <w:proofErr w:type="spellStart"/>
            <w:r w:rsidRPr="00EB061D">
              <w:rPr>
                <w:sz w:val="21"/>
                <w:szCs w:val="21"/>
              </w:rPr>
              <w:t>Einbindung</w:t>
            </w:r>
            <w:proofErr w:type="spellEnd"/>
            <w:r w:rsidRPr="00EB061D">
              <w:rPr>
                <w:sz w:val="21"/>
                <w:szCs w:val="21"/>
              </w:rPr>
              <w:t xml:space="preserve"> und </w:t>
            </w:r>
            <w:proofErr w:type="spellStart"/>
            <w:r w:rsidRPr="00EB061D">
              <w:rPr>
                <w:sz w:val="21"/>
                <w:szCs w:val="21"/>
              </w:rPr>
              <w:t>Förderung</w:t>
            </w:r>
            <w:proofErr w:type="spellEnd"/>
            <w:r w:rsidRPr="00EB061D">
              <w:rPr>
                <w:sz w:val="21"/>
                <w:szCs w:val="21"/>
              </w:rPr>
              <w:t xml:space="preserve"> von </w:t>
            </w:r>
            <w:proofErr w:type="spellStart"/>
            <w:r w:rsidRPr="00EB061D">
              <w:rPr>
                <w:sz w:val="21"/>
                <w:szCs w:val="21"/>
              </w:rPr>
              <w:t>Räumen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für</w:t>
            </w:r>
            <w:proofErr w:type="spellEnd"/>
            <w:r w:rsidRPr="00EB061D">
              <w:rPr>
                <w:sz w:val="21"/>
                <w:szCs w:val="21"/>
              </w:rPr>
              <w:t xml:space="preserve"> die </w:t>
            </w:r>
            <w:proofErr w:type="spellStart"/>
            <w:r w:rsidRPr="00EB061D">
              <w:rPr>
                <w:sz w:val="21"/>
                <w:szCs w:val="21"/>
              </w:rPr>
              <w:t>Interaktion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mit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anderen</w:t>
            </w:r>
            <w:proofErr w:type="spellEnd"/>
            <w:r w:rsidRPr="00EB061D">
              <w:rPr>
                <w:sz w:val="21"/>
                <w:szCs w:val="21"/>
              </w:rPr>
              <w:t xml:space="preserve"> </w:t>
            </w:r>
            <w:proofErr w:type="spellStart"/>
            <w:r w:rsidRPr="00EB061D">
              <w:rPr>
                <w:sz w:val="21"/>
                <w:szCs w:val="21"/>
              </w:rPr>
              <w:t>Lehrern</w:t>
            </w:r>
            <w:proofErr w:type="spellEnd"/>
            <w:r w:rsidRPr="00EB061D">
              <w:rPr>
                <w:sz w:val="21"/>
                <w:szCs w:val="21"/>
              </w:rPr>
              <w:t xml:space="preserve">, Communities of Practice </w:t>
            </w:r>
            <w:proofErr w:type="spellStart"/>
            <w:r w:rsidRPr="00EB061D">
              <w:rPr>
                <w:sz w:val="21"/>
                <w:szCs w:val="21"/>
              </w:rPr>
              <w:t>usw</w:t>
            </w:r>
            <w:proofErr w:type="spellEnd"/>
            <w:r w:rsidRPr="00EB061D">
              <w:rPr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66CBA2CE" w14:textId="77777777" w:rsidR="00961BEC" w:rsidRDefault="00961BEC" w:rsidP="00A378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049AECA8" w14:textId="3712C991" w:rsidR="00961BEC" w:rsidRDefault="00961BEC" w:rsidP="00A37812">
            <w:pPr>
              <w:rPr>
                <w:sz w:val="21"/>
                <w:szCs w:val="21"/>
                <w:lang w:val="en-US"/>
              </w:rPr>
            </w:pPr>
          </w:p>
        </w:tc>
      </w:tr>
      <w:tr w:rsidR="00961BEC" w:rsidRPr="00CD1035" w14:paraId="28A0A13B" w14:textId="4675A02E" w:rsidTr="00521DD2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17EA7" w14:textId="458D8CEE" w:rsidR="00961BEC" w:rsidRPr="00EB061D" w:rsidRDefault="00961BEC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Min-Max-</w:t>
            </w:r>
            <w:proofErr w:type="spellStart"/>
            <w:r>
              <w:rPr>
                <w:sz w:val="21"/>
                <w:szCs w:val="21"/>
              </w:rPr>
              <w:t>Punktzahl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4AE4D" w14:textId="3CFDBC1B" w:rsidR="00961BEC" w:rsidRDefault="00961BEC" w:rsidP="00A37812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8D73" w14:textId="77777777" w:rsidR="00961BEC" w:rsidRDefault="00961BEC" w:rsidP="00A378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4792" w14:textId="6D03A235" w:rsidR="00961BEC" w:rsidRDefault="00961BEC" w:rsidP="00A37812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639DD3F4" w14:textId="77777777" w:rsidR="00961BEC" w:rsidRDefault="00961BEC" w:rsidP="00A378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298ED290" w14:textId="2D319E97" w:rsidR="00961BEC" w:rsidRDefault="00961BEC" w:rsidP="00A37812">
            <w:pPr>
              <w:rPr>
                <w:sz w:val="21"/>
                <w:szCs w:val="21"/>
                <w:lang w:val="en-US"/>
              </w:rPr>
            </w:pPr>
          </w:p>
        </w:tc>
      </w:tr>
      <w:tr w:rsidR="001D5E9B" w:rsidRPr="00CD1035" w14:paraId="2BDBB980" w14:textId="77777777" w:rsidTr="001D5E9B">
        <w:trPr>
          <w:trHeight w:val="420"/>
        </w:trPr>
        <w:tc>
          <w:tcPr>
            <w:tcW w:w="1833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EDB3" w14:textId="54805B0A" w:rsidR="001D5E9B" w:rsidRPr="005F772E" w:rsidRDefault="001D5E9B" w:rsidP="00A37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bCs/>
                <w:sz w:val="21"/>
                <w:szCs w:val="21"/>
                <w:lang w:val="en-US"/>
              </w:rPr>
            </w:pPr>
            <w:r w:rsidRPr="005F772E">
              <w:rPr>
                <w:b/>
                <w:bCs/>
                <w:sz w:val="21"/>
                <w:szCs w:val="21"/>
              </w:rPr>
              <w:t>GESAMTPUNKTZAHL</w:t>
            </w:r>
          </w:p>
        </w:tc>
        <w:tc>
          <w:tcPr>
            <w:tcW w:w="1559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D393" w14:textId="77777777" w:rsidR="001D5E9B" w:rsidRDefault="001D5E9B" w:rsidP="00A378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AFA7" w14:textId="77777777" w:rsidR="001D5E9B" w:rsidRDefault="001D5E9B" w:rsidP="00A378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shd w:val="clear" w:color="auto" w:fill="DAE9F7" w:themeFill="text2" w:themeFillTint="1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1803F" w14:textId="77777777" w:rsidR="001D5E9B" w:rsidRDefault="001D5E9B" w:rsidP="00A378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shd w:val="clear" w:color="auto" w:fill="DAE9F7" w:themeFill="text2" w:themeFillTint="1A"/>
          </w:tcPr>
          <w:p w14:paraId="4271BDFD" w14:textId="77777777" w:rsidR="001D5E9B" w:rsidRDefault="001D5E9B" w:rsidP="00A378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DAE9F7" w:themeFill="text2" w:themeFillTint="1A"/>
          </w:tcPr>
          <w:p w14:paraId="2092693B" w14:textId="77777777" w:rsidR="001D5E9B" w:rsidRDefault="001D5E9B" w:rsidP="00A37812">
            <w:pPr>
              <w:rPr>
                <w:sz w:val="21"/>
                <w:szCs w:val="21"/>
                <w:lang w:val="en-US"/>
              </w:rPr>
            </w:pPr>
          </w:p>
        </w:tc>
      </w:tr>
    </w:tbl>
    <w:p w14:paraId="1240C60C" w14:textId="77777777" w:rsidR="00DB48F8" w:rsidRDefault="00DB48F8" w:rsidP="009C2981">
      <w:pPr>
        <w:rPr>
          <w:b/>
          <w:bCs/>
          <w:sz w:val="28"/>
          <w:szCs w:val="28"/>
        </w:rPr>
      </w:pPr>
    </w:p>
    <w:p w14:paraId="427918D2" w14:textId="38B1A62C" w:rsidR="005D0BD1" w:rsidRPr="00266C53" w:rsidRDefault="005D0BD1" w:rsidP="009C2981">
      <w:pPr>
        <w:rPr>
          <w:b/>
          <w:bCs/>
          <w:sz w:val="28"/>
          <w:szCs w:val="28"/>
          <w:lang w:val="en-US"/>
        </w:rPr>
      </w:pPr>
      <w:proofErr w:type="spellStart"/>
      <w:r w:rsidRPr="00266C53">
        <w:rPr>
          <w:b/>
          <w:bCs/>
          <w:sz w:val="28"/>
          <w:szCs w:val="28"/>
        </w:rPr>
        <w:t>Minimale</w:t>
      </w:r>
      <w:proofErr w:type="spellEnd"/>
      <w:r w:rsidRPr="00266C53">
        <w:rPr>
          <w:b/>
          <w:bCs/>
          <w:sz w:val="28"/>
          <w:szCs w:val="28"/>
        </w:rPr>
        <w:t xml:space="preserve"> </w:t>
      </w:r>
      <w:proofErr w:type="spellStart"/>
      <w:r w:rsidRPr="00266C53">
        <w:rPr>
          <w:b/>
          <w:bCs/>
          <w:sz w:val="28"/>
          <w:szCs w:val="28"/>
        </w:rPr>
        <w:t>Gesamtpunktzahl</w:t>
      </w:r>
      <w:proofErr w:type="spellEnd"/>
      <w:r w:rsidRPr="00266C53">
        <w:rPr>
          <w:b/>
          <w:bCs/>
          <w:sz w:val="28"/>
          <w:szCs w:val="28"/>
        </w:rPr>
        <w:t xml:space="preserve">: 331, </w:t>
      </w:r>
      <w:proofErr w:type="spellStart"/>
      <w:r w:rsidRPr="00266C53">
        <w:rPr>
          <w:b/>
          <w:bCs/>
          <w:sz w:val="28"/>
          <w:szCs w:val="28"/>
        </w:rPr>
        <w:t>Maximale</w:t>
      </w:r>
      <w:proofErr w:type="spellEnd"/>
      <w:r w:rsidRPr="00266C53">
        <w:rPr>
          <w:b/>
          <w:bCs/>
          <w:sz w:val="28"/>
          <w:szCs w:val="28"/>
        </w:rPr>
        <w:t xml:space="preserve"> </w:t>
      </w:r>
      <w:proofErr w:type="spellStart"/>
      <w:r w:rsidRPr="00266C53">
        <w:rPr>
          <w:b/>
          <w:bCs/>
          <w:sz w:val="28"/>
          <w:szCs w:val="28"/>
        </w:rPr>
        <w:t>Gesamtpunktzahl</w:t>
      </w:r>
      <w:proofErr w:type="spellEnd"/>
      <w:r w:rsidRPr="00266C53">
        <w:rPr>
          <w:b/>
          <w:bCs/>
          <w:sz w:val="28"/>
          <w:szCs w:val="28"/>
        </w:rPr>
        <w:t>: 399</w:t>
      </w:r>
    </w:p>
    <w:p w14:paraId="4418FFB9" w14:textId="039C2735" w:rsidR="009C2981" w:rsidRDefault="009C2981" w:rsidP="009C2981">
      <w:pPr>
        <w:rPr>
          <w:lang w:val="en-US"/>
        </w:rPr>
      </w:pPr>
    </w:p>
    <w:p w14:paraId="1898DCEB" w14:textId="3B5FF3D8" w:rsidR="006579B1" w:rsidRDefault="006579B1" w:rsidP="009C2981">
      <w:pPr>
        <w:rPr>
          <w:lang w:val="en-US"/>
        </w:rPr>
      </w:pPr>
    </w:p>
    <w:p w14:paraId="6B1A8274" w14:textId="64CDDD86" w:rsidR="006579B1" w:rsidRDefault="006579B1" w:rsidP="009C2981">
      <w:pPr>
        <w:rPr>
          <w:lang w:val="en-US"/>
        </w:rPr>
      </w:pPr>
    </w:p>
    <w:p w14:paraId="48B83F3C" w14:textId="5F5ECDAB" w:rsidR="00FA4E70" w:rsidRDefault="00FA4E70" w:rsidP="009C2981">
      <w:pPr>
        <w:rPr>
          <w:lang w:val="en-US"/>
        </w:rPr>
      </w:pPr>
    </w:p>
    <w:p w14:paraId="5304F009" w14:textId="7F797E14" w:rsidR="00FA4E70" w:rsidRDefault="00FA4E70" w:rsidP="009C2981">
      <w:pPr>
        <w:rPr>
          <w:lang w:val="en-US"/>
        </w:rPr>
      </w:pPr>
    </w:p>
    <w:p w14:paraId="73F37C33" w14:textId="77777777" w:rsidR="00FA4E70" w:rsidRDefault="00FA4E70" w:rsidP="009C2981">
      <w:pPr>
        <w:rPr>
          <w:lang w:val="en-US"/>
        </w:rPr>
      </w:pPr>
    </w:p>
    <w:p w14:paraId="043D564B" w14:textId="26DD4994" w:rsidR="006579B1" w:rsidRPr="00FA4E70" w:rsidRDefault="006579B1" w:rsidP="009C2981">
      <w:pPr>
        <w:rPr>
          <w:b/>
          <w:bCs/>
          <w:sz w:val="28"/>
          <w:szCs w:val="28"/>
          <w:lang w:val="en-US"/>
        </w:rPr>
      </w:pPr>
      <w:r w:rsidRPr="00FA4E70">
        <w:rPr>
          <w:b/>
          <w:bCs/>
          <w:sz w:val="28"/>
          <w:szCs w:val="28"/>
        </w:rPr>
        <w:t>ANHANG 1</w:t>
      </w:r>
    </w:p>
    <w:p w14:paraId="30A3EBF3" w14:textId="415CDBBA" w:rsidR="001D5E9B" w:rsidRPr="00625C8B" w:rsidRDefault="001D5E9B" w:rsidP="001D5E9B">
      <w:r w:rsidRPr="00625C8B">
        <w:rPr>
          <w:b/>
          <w:bCs/>
        </w:rPr>
        <w:t>ERKLÄRUNG DER VERANTWORTUNG FÜR EINGEREICHTES MATERIAL (</w:t>
      </w:r>
      <w:proofErr w:type="spellStart"/>
      <w:r w:rsidRPr="00625C8B">
        <w:rPr>
          <w:b/>
          <w:bCs/>
        </w:rPr>
        <w:t>für</w:t>
      </w:r>
      <w:proofErr w:type="spellEnd"/>
      <w:r w:rsidRPr="00625C8B">
        <w:rPr>
          <w:b/>
          <w:bCs/>
        </w:rPr>
        <w:t xml:space="preserve"> alle </w:t>
      </w:r>
      <w:proofErr w:type="spellStart"/>
      <w:r w:rsidRPr="00625C8B">
        <w:rPr>
          <w:b/>
          <w:bCs/>
        </w:rPr>
        <w:t>Antragsteller</w:t>
      </w:r>
      <w:proofErr w:type="spellEnd"/>
      <w:r w:rsidRPr="00625C8B">
        <w:rPr>
          <w:b/>
          <w:bCs/>
        </w:rPr>
        <w:t xml:space="preserve"> </w:t>
      </w:r>
      <w:proofErr w:type="spellStart"/>
      <w:r w:rsidRPr="00625C8B">
        <w:rPr>
          <w:b/>
          <w:bCs/>
        </w:rPr>
        <w:t>erforderlich</w:t>
      </w:r>
      <w:proofErr w:type="spellEnd"/>
      <w:r w:rsidRPr="00625C8B">
        <w:rPr>
          <w:b/>
          <w:bCs/>
        </w:rPr>
        <w:t>)</w:t>
      </w:r>
    </w:p>
    <w:p w14:paraId="1B9F96FB" w14:textId="77777777" w:rsidR="001D5E9B" w:rsidRPr="00625C8B" w:rsidRDefault="001D5E9B" w:rsidP="001D5E9B">
      <w:r w:rsidRPr="00625C8B">
        <w:t xml:space="preserve">Ich, der/die </w:t>
      </w:r>
      <w:proofErr w:type="spellStart"/>
      <w:r w:rsidRPr="00625C8B">
        <w:t>Unterzeichnete</w:t>
      </w:r>
      <w:proofErr w:type="spellEnd"/>
      <w:r w:rsidRPr="00625C8B">
        <w:t xml:space="preserve">, </w:t>
      </w:r>
      <w:proofErr w:type="spellStart"/>
      <w:r w:rsidRPr="00625C8B">
        <w:t>erkläre</w:t>
      </w:r>
      <w:proofErr w:type="spellEnd"/>
      <w:r w:rsidRPr="00625C8B">
        <w:t xml:space="preserve"> </w:t>
      </w:r>
      <w:proofErr w:type="spellStart"/>
      <w:r w:rsidRPr="00625C8B">
        <w:t>hiermit</w:t>
      </w:r>
      <w:proofErr w:type="spellEnd"/>
      <w:r w:rsidRPr="00625C8B">
        <w:t xml:space="preserve">, </w:t>
      </w:r>
      <w:proofErr w:type="spellStart"/>
      <w:r w:rsidRPr="00625C8B">
        <w:t>dass</w:t>
      </w:r>
      <w:proofErr w:type="spellEnd"/>
      <w:r w:rsidRPr="00625C8B">
        <w:t xml:space="preserve"> alle </w:t>
      </w:r>
      <w:proofErr w:type="spellStart"/>
      <w:r w:rsidRPr="00625C8B">
        <w:t>Informationen</w:t>
      </w:r>
      <w:proofErr w:type="spellEnd"/>
      <w:r w:rsidRPr="00625C8B">
        <w:t xml:space="preserve">, die in </w:t>
      </w:r>
      <w:proofErr w:type="spellStart"/>
      <w:r w:rsidRPr="00625C8B">
        <w:t>diesem</w:t>
      </w:r>
      <w:proofErr w:type="spellEnd"/>
      <w:r w:rsidRPr="00625C8B">
        <w:t xml:space="preserve"> </w:t>
      </w:r>
      <w:proofErr w:type="spellStart"/>
      <w:r w:rsidRPr="00625C8B">
        <w:t>Antrag</w:t>
      </w:r>
      <w:proofErr w:type="spellEnd"/>
      <w:r w:rsidRPr="00625C8B">
        <w:t xml:space="preserve"> und </w:t>
      </w:r>
      <w:proofErr w:type="spellStart"/>
      <w:r w:rsidRPr="00625C8B">
        <w:t>Meldeformular</w:t>
      </w:r>
      <w:proofErr w:type="spellEnd"/>
      <w:r w:rsidRPr="00625C8B">
        <w:t xml:space="preserve"> </w:t>
      </w:r>
      <w:proofErr w:type="spellStart"/>
      <w:r w:rsidRPr="00625C8B">
        <w:t>gemacht</w:t>
      </w:r>
      <w:proofErr w:type="spellEnd"/>
      <w:r w:rsidRPr="00625C8B">
        <w:t xml:space="preserve"> </w:t>
      </w:r>
      <w:proofErr w:type="spellStart"/>
      <w:r w:rsidRPr="00625C8B">
        <w:t>werden</w:t>
      </w:r>
      <w:proofErr w:type="spellEnd"/>
      <w:r w:rsidRPr="00625C8B">
        <w:t xml:space="preserve">, </w:t>
      </w:r>
      <w:proofErr w:type="spellStart"/>
      <w:r w:rsidRPr="00625C8B">
        <w:t>einschließlich</w:t>
      </w:r>
      <w:proofErr w:type="spellEnd"/>
      <w:r w:rsidRPr="00625C8B">
        <w:t xml:space="preserve"> des </w:t>
      </w:r>
      <w:proofErr w:type="spellStart"/>
      <w:r w:rsidRPr="00625C8B">
        <w:t>beigefügten</w:t>
      </w:r>
      <w:proofErr w:type="spellEnd"/>
      <w:r w:rsidRPr="00625C8B">
        <w:t xml:space="preserve"> Learning &amp; Creativity (L&amp;C) Plans, </w:t>
      </w:r>
      <w:proofErr w:type="spellStart"/>
      <w:r w:rsidRPr="00625C8B">
        <w:t>Fotos</w:t>
      </w:r>
      <w:proofErr w:type="spellEnd"/>
      <w:r w:rsidRPr="00625C8B">
        <w:t xml:space="preserve">, Videos und </w:t>
      </w:r>
      <w:proofErr w:type="spellStart"/>
      <w:r w:rsidRPr="00625C8B">
        <w:t>unterstützenden</w:t>
      </w:r>
      <w:proofErr w:type="spellEnd"/>
      <w:r w:rsidRPr="00625C8B">
        <w:t xml:space="preserve"> </w:t>
      </w:r>
      <w:proofErr w:type="spellStart"/>
      <w:r w:rsidRPr="00625C8B">
        <w:t>Dokumentationen</w:t>
      </w:r>
      <w:proofErr w:type="spellEnd"/>
      <w:r w:rsidRPr="00625C8B">
        <w:t xml:space="preserve">, </w:t>
      </w:r>
      <w:proofErr w:type="spellStart"/>
      <w:r w:rsidRPr="00625C8B">
        <w:t>nach</w:t>
      </w:r>
      <w:proofErr w:type="spellEnd"/>
      <w:r w:rsidRPr="00625C8B">
        <w:t xml:space="preserve"> </w:t>
      </w:r>
      <w:proofErr w:type="spellStart"/>
      <w:r w:rsidRPr="00625C8B">
        <w:t>bestem</w:t>
      </w:r>
      <w:proofErr w:type="spellEnd"/>
      <w:r w:rsidRPr="00625C8B">
        <w:t xml:space="preserve"> Wissen und </w:t>
      </w:r>
      <w:proofErr w:type="spellStart"/>
      <w:r w:rsidRPr="00625C8B">
        <w:t>Gewissen</w:t>
      </w:r>
      <w:proofErr w:type="spellEnd"/>
      <w:r w:rsidRPr="00625C8B">
        <w:t xml:space="preserve"> </w:t>
      </w:r>
      <w:proofErr w:type="spellStart"/>
      <w:r w:rsidRPr="00625C8B">
        <w:t>richtig</w:t>
      </w:r>
      <w:proofErr w:type="spellEnd"/>
      <w:r w:rsidRPr="00625C8B">
        <w:t xml:space="preserve"> und </w:t>
      </w:r>
      <w:proofErr w:type="spellStart"/>
      <w:r w:rsidRPr="00625C8B">
        <w:t>wahrheitsgemäß</w:t>
      </w:r>
      <w:proofErr w:type="spellEnd"/>
      <w:r w:rsidRPr="00625C8B">
        <w:t xml:space="preserve"> </w:t>
      </w:r>
      <w:proofErr w:type="spellStart"/>
      <w:r w:rsidRPr="00625C8B">
        <w:t>sind</w:t>
      </w:r>
      <w:proofErr w:type="spellEnd"/>
      <w:r w:rsidRPr="00625C8B">
        <w:t>.</w:t>
      </w:r>
    </w:p>
    <w:p w14:paraId="546FDC85" w14:textId="77777777" w:rsidR="001D5E9B" w:rsidRPr="00625C8B" w:rsidRDefault="001D5E9B" w:rsidP="001D5E9B">
      <w:proofErr w:type="spellStart"/>
      <w:r w:rsidRPr="00625C8B">
        <w:t>Darüber</w:t>
      </w:r>
      <w:proofErr w:type="spellEnd"/>
      <w:r w:rsidRPr="00625C8B">
        <w:t xml:space="preserve"> </w:t>
      </w:r>
      <w:proofErr w:type="spellStart"/>
      <w:r w:rsidRPr="00625C8B">
        <w:t>hinaus</w:t>
      </w:r>
      <w:proofErr w:type="spellEnd"/>
      <w:r w:rsidRPr="00625C8B">
        <w:t xml:space="preserve"> </w:t>
      </w:r>
      <w:proofErr w:type="spellStart"/>
      <w:r w:rsidRPr="00625C8B">
        <w:t>bestätige</w:t>
      </w:r>
      <w:proofErr w:type="spellEnd"/>
      <w:r w:rsidRPr="00625C8B">
        <w:t xml:space="preserve"> ich, </w:t>
      </w:r>
      <w:proofErr w:type="spellStart"/>
      <w:r w:rsidRPr="00625C8B">
        <w:t>dass</w:t>
      </w:r>
      <w:proofErr w:type="spellEnd"/>
      <w:r w:rsidRPr="00625C8B">
        <w:t xml:space="preserve"> ich </w:t>
      </w:r>
      <w:proofErr w:type="spellStart"/>
      <w:r w:rsidRPr="00625C8B">
        <w:t>allein</w:t>
      </w:r>
      <w:proofErr w:type="spellEnd"/>
      <w:r w:rsidRPr="00625C8B">
        <w:t xml:space="preserve"> </w:t>
      </w:r>
      <w:proofErr w:type="spellStart"/>
      <w:r w:rsidRPr="00625C8B">
        <w:t>für</w:t>
      </w:r>
      <w:proofErr w:type="spellEnd"/>
      <w:r w:rsidRPr="00625C8B">
        <w:t xml:space="preserve"> den </w:t>
      </w:r>
      <w:proofErr w:type="spellStart"/>
      <w:r w:rsidRPr="00625C8B">
        <w:t>Inhalt</w:t>
      </w:r>
      <w:proofErr w:type="spellEnd"/>
      <w:r w:rsidRPr="00625C8B">
        <w:t xml:space="preserve"> und die </w:t>
      </w:r>
      <w:proofErr w:type="spellStart"/>
      <w:r w:rsidRPr="00625C8B">
        <w:t>Originalität</w:t>
      </w:r>
      <w:proofErr w:type="spellEnd"/>
      <w:r w:rsidRPr="00625C8B">
        <w:t xml:space="preserve"> der </w:t>
      </w:r>
      <w:proofErr w:type="spellStart"/>
      <w:r w:rsidRPr="00625C8B">
        <w:t>eingereichten</w:t>
      </w:r>
      <w:proofErr w:type="spellEnd"/>
      <w:r w:rsidRPr="00625C8B">
        <w:t xml:space="preserve"> </w:t>
      </w:r>
      <w:proofErr w:type="spellStart"/>
      <w:r w:rsidRPr="00625C8B">
        <w:t>Materialien</w:t>
      </w:r>
      <w:proofErr w:type="spellEnd"/>
      <w:r w:rsidRPr="00625C8B">
        <w:t xml:space="preserve"> </w:t>
      </w:r>
      <w:proofErr w:type="spellStart"/>
      <w:r w:rsidRPr="00625C8B">
        <w:t>verantwortlich</w:t>
      </w:r>
      <w:proofErr w:type="spellEnd"/>
      <w:r w:rsidRPr="00625C8B">
        <w:t xml:space="preserve"> bin, </w:t>
      </w:r>
      <w:proofErr w:type="spellStart"/>
      <w:r w:rsidRPr="00625C8B">
        <w:t>einschließlich</w:t>
      </w:r>
      <w:proofErr w:type="spellEnd"/>
      <w:r w:rsidRPr="00625C8B">
        <w:t xml:space="preserve">, </w:t>
      </w:r>
      <w:proofErr w:type="spellStart"/>
      <w:r w:rsidRPr="00625C8B">
        <w:t>aber</w:t>
      </w:r>
      <w:proofErr w:type="spellEnd"/>
      <w:r w:rsidRPr="00625C8B">
        <w:t xml:space="preserve"> </w:t>
      </w:r>
      <w:proofErr w:type="spellStart"/>
      <w:r w:rsidRPr="00625C8B">
        <w:t>nicht</w:t>
      </w:r>
      <w:proofErr w:type="spellEnd"/>
      <w:r w:rsidRPr="00625C8B">
        <w:t xml:space="preserve"> </w:t>
      </w:r>
      <w:proofErr w:type="spellStart"/>
      <w:r w:rsidRPr="00625C8B">
        <w:t>beschränkt</w:t>
      </w:r>
      <w:proofErr w:type="spellEnd"/>
      <w:r w:rsidRPr="00625C8B">
        <w:t xml:space="preserve"> auf </w:t>
      </w:r>
      <w:proofErr w:type="spellStart"/>
      <w:r w:rsidRPr="00625C8B">
        <w:t>schriftliche</w:t>
      </w:r>
      <w:proofErr w:type="spellEnd"/>
      <w:r w:rsidRPr="00625C8B">
        <w:t xml:space="preserve"> </w:t>
      </w:r>
      <w:proofErr w:type="spellStart"/>
      <w:r w:rsidRPr="00625C8B">
        <w:t>Inhalte</w:t>
      </w:r>
      <w:proofErr w:type="spellEnd"/>
      <w:r w:rsidRPr="00625C8B">
        <w:t xml:space="preserve">, </w:t>
      </w:r>
      <w:proofErr w:type="spellStart"/>
      <w:r w:rsidRPr="00625C8B">
        <w:t>visuelle</w:t>
      </w:r>
      <w:proofErr w:type="spellEnd"/>
      <w:r w:rsidRPr="00625C8B">
        <w:t xml:space="preserve"> </w:t>
      </w:r>
      <w:proofErr w:type="spellStart"/>
      <w:r w:rsidRPr="00625C8B">
        <w:t>Dokumentationen</w:t>
      </w:r>
      <w:proofErr w:type="spellEnd"/>
      <w:r w:rsidRPr="00625C8B">
        <w:t xml:space="preserve"> und alle </w:t>
      </w:r>
      <w:proofErr w:type="spellStart"/>
      <w:r w:rsidRPr="00625C8B">
        <w:t>damit</w:t>
      </w:r>
      <w:proofErr w:type="spellEnd"/>
      <w:r w:rsidRPr="00625C8B">
        <w:t xml:space="preserve"> </w:t>
      </w:r>
      <w:proofErr w:type="spellStart"/>
      <w:r w:rsidRPr="00625C8B">
        <w:t>verbundenen</w:t>
      </w:r>
      <w:proofErr w:type="spellEnd"/>
      <w:r w:rsidRPr="00625C8B">
        <w:t xml:space="preserve"> </w:t>
      </w:r>
      <w:proofErr w:type="spellStart"/>
      <w:r w:rsidRPr="00625C8B">
        <w:t>Medien</w:t>
      </w:r>
      <w:proofErr w:type="spellEnd"/>
      <w:r w:rsidRPr="00625C8B">
        <w:t xml:space="preserve">. Ich </w:t>
      </w:r>
      <w:proofErr w:type="spellStart"/>
      <w:r w:rsidRPr="00625C8B">
        <w:t>bestätige</w:t>
      </w:r>
      <w:proofErr w:type="spellEnd"/>
      <w:r w:rsidRPr="00625C8B">
        <w:t xml:space="preserve">, </w:t>
      </w:r>
      <w:proofErr w:type="spellStart"/>
      <w:r w:rsidRPr="00625C8B">
        <w:t>dass</w:t>
      </w:r>
      <w:proofErr w:type="spellEnd"/>
      <w:r w:rsidRPr="00625C8B">
        <w:t xml:space="preserve"> alle </w:t>
      </w:r>
      <w:proofErr w:type="spellStart"/>
      <w:r w:rsidRPr="00625C8B">
        <w:t>erforderlichen</w:t>
      </w:r>
      <w:proofErr w:type="spellEnd"/>
      <w:r w:rsidRPr="00625C8B">
        <w:t xml:space="preserve"> </w:t>
      </w:r>
      <w:proofErr w:type="spellStart"/>
      <w:r w:rsidRPr="00625C8B">
        <w:t>Genehmigungen</w:t>
      </w:r>
      <w:proofErr w:type="spellEnd"/>
      <w:r w:rsidRPr="00625C8B">
        <w:t xml:space="preserve"> und </w:t>
      </w:r>
      <w:proofErr w:type="spellStart"/>
      <w:r w:rsidRPr="00625C8B">
        <w:t>Zustimmungen</w:t>
      </w:r>
      <w:proofErr w:type="spellEnd"/>
      <w:r w:rsidRPr="00625C8B">
        <w:t xml:space="preserve"> </w:t>
      </w:r>
      <w:proofErr w:type="spellStart"/>
      <w:r w:rsidRPr="00625C8B">
        <w:t>für</w:t>
      </w:r>
      <w:proofErr w:type="spellEnd"/>
      <w:r w:rsidRPr="00625C8B">
        <w:t xml:space="preserve"> die </w:t>
      </w:r>
      <w:proofErr w:type="spellStart"/>
      <w:r w:rsidRPr="00625C8B">
        <w:t>Verwendung</w:t>
      </w:r>
      <w:proofErr w:type="spellEnd"/>
      <w:r w:rsidRPr="00625C8B">
        <w:t xml:space="preserve"> und </w:t>
      </w:r>
      <w:proofErr w:type="spellStart"/>
      <w:r w:rsidRPr="00625C8B">
        <w:t>Veröffentlichung</w:t>
      </w:r>
      <w:proofErr w:type="spellEnd"/>
      <w:r w:rsidRPr="00625C8B">
        <w:t xml:space="preserve"> von </w:t>
      </w:r>
      <w:proofErr w:type="spellStart"/>
      <w:r w:rsidRPr="00625C8B">
        <w:t>Fotos</w:t>
      </w:r>
      <w:proofErr w:type="spellEnd"/>
      <w:r w:rsidRPr="00625C8B">
        <w:t xml:space="preserve"> und Videos </w:t>
      </w:r>
      <w:proofErr w:type="spellStart"/>
      <w:r w:rsidRPr="00625C8B">
        <w:t>eingeholt</w:t>
      </w:r>
      <w:proofErr w:type="spellEnd"/>
      <w:r w:rsidRPr="00625C8B">
        <w:t xml:space="preserve"> </w:t>
      </w:r>
      <w:proofErr w:type="spellStart"/>
      <w:r w:rsidRPr="00625C8B">
        <w:t>wurden</w:t>
      </w:r>
      <w:proofErr w:type="spellEnd"/>
      <w:r w:rsidRPr="00625C8B">
        <w:t xml:space="preserve">, </w:t>
      </w:r>
      <w:proofErr w:type="spellStart"/>
      <w:r w:rsidRPr="00625C8B">
        <w:t>sofern</w:t>
      </w:r>
      <w:proofErr w:type="spellEnd"/>
      <w:r w:rsidRPr="00625C8B">
        <w:t xml:space="preserve"> </w:t>
      </w:r>
      <w:proofErr w:type="spellStart"/>
      <w:r w:rsidRPr="00625C8B">
        <w:t>zutreffend</w:t>
      </w:r>
      <w:proofErr w:type="spellEnd"/>
      <w:r w:rsidRPr="00625C8B">
        <w:t xml:space="preserve">, in </w:t>
      </w:r>
      <w:proofErr w:type="spellStart"/>
      <w:r w:rsidRPr="00625C8B">
        <w:t>Übereinstimmung</w:t>
      </w:r>
      <w:proofErr w:type="spellEnd"/>
      <w:r w:rsidRPr="00625C8B">
        <w:t xml:space="preserve"> </w:t>
      </w:r>
      <w:proofErr w:type="spellStart"/>
      <w:r w:rsidRPr="00625C8B">
        <w:t>mit</w:t>
      </w:r>
      <w:proofErr w:type="spellEnd"/>
      <w:r w:rsidRPr="00625C8B">
        <w:t xml:space="preserve"> den </w:t>
      </w:r>
      <w:proofErr w:type="spellStart"/>
      <w:r w:rsidRPr="00625C8B">
        <w:t>Richtlinien</w:t>
      </w:r>
      <w:proofErr w:type="spellEnd"/>
      <w:r w:rsidRPr="00625C8B">
        <w:t xml:space="preserve"> des STEAME-</w:t>
      </w:r>
      <w:proofErr w:type="spellStart"/>
      <w:r w:rsidRPr="00625C8B">
        <w:t>Zertifizierungsprozesses</w:t>
      </w:r>
      <w:proofErr w:type="spellEnd"/>
      <w:r w:rsidRPr="00625C8B">
        <w:t>.</w:t>
      </w:r>
    </w:p>
    <w:p w14:paraId="626BC324" w14:textId="77777777" w:rsidR="001D5E9B" w:rsidRPr="00625C8B" w:rsidRDefault="001D5E9B" w:rsidP="001D5E9B">
      <w:r w:rsidRPr="00625C8B">
        <w:t xml:space="preserve">Ich </w:t>
      </w:r>
      <w:proofErr w:type="spellStart"/>
      <w:r w:rsidRPr="00625C8B">
        <w:t>nehme</w:t>
      </w:r>
      <w:proofErr w:type="spellEnd"/>
      <w:r w:rsidRPr="00625C8B">
        <w:t xml:space="preserve"> </w:t>
      </w:r>
      <w:proofErr w:type="spellStart"/>
      <w:r w:rsidRPr="00625C8B">
        <w:t>zur</w:t>
      </w:r>
      <w:proofErr w:type="spellEnd"/>
      <w:r w:rsidRPr="00625C8B">
        <w:t xml:space="preserve"> </w:t>
      </w:r>
      <w:proofErr w:type="spellStart"/>
      <w:r w:rsidRPr="00625C8B">
        <w:t>Kenntnis</w:t>
      </w:r>
      <w:proofErr w:type="spellEnd"/>
      <w:r w:rsidRPr="00625C8B">
        <w:t xml:space="preserve">, </w:t>
      </w:r>
      <w:proofErr w:type="spellStart"/>
      <w:r w:rsidRPr="00625C8B">
        <w:t>dass</w:t>
      </w:r>
      <w:proofErr w:type="spellEnd"/>
      <w:r w:rsidRPr="00625C8B">
        <w:t xml:space="preserve"> die </w:t>
      </w:r>
      <w:proofErr w:type="spellStart"/>
      <w:r w:rsidRPr="00625C8B">
        <w:t>eingereichten</w:t>
      </w:r>
      <w:proofErr w:type="spellEnd"/>
      <w:r w:rsidRPr="00625C8B">
        <w:t xml:space="preserve"> </w:t>
      </w:r>
      <w:proofErr w:type="spellStart"/>
      <w:r w:rsidRPr="00625C8B">
        <w:t>Materialien</w:t>
      </w:r>
      <w:proofErr w:type="spellEnd"/>
      <w:r w:rsidRPr="00625C8B">
        <w:t xml:space="preserve"> von den </w:t>
      </w:r>
      <w:proofErr w:type="spellStart"/>
      <w:r w:rsidRPr="00625C8B">
        <w:t>Organisatoren</w:t>
      </w:r>
      <w:proofErr w:type="spellEnd"/>
      <w:r w:rsidRPr="00625C8B">
        <w:t xml:space="preserve"> </w:t>
      </w:r>
      <w:proofErr w:type="spellStart"/>
      <w:r w:rsidRPr="00625C8B">
        <w:t>zur</w:t>
      </w:r>
      <w:proofErr w:type="spellEnd"/>
      <w:r w:rsidRPr="00625C8B">
        <w:t xml:space="preserve"> </w:t>
      </w:r>
      <w:proofErr w:type="spellStart"/>
      <w:r w:rsidRPr="00625C8B">
        <w:t>Bewertung</w:t>
      </w:r>
      <w:proofErr w:type="spellEnd"/>
      <w:r w:rsidRPr="00625C8B">
        <w:t xml:space="preserve"> und </w:t>
      </w:r>
      <w:proofErr w:type="spellStart"/>
      <w:r w:rsidRPr="00625C8B">
        <w:t>Verbreitung</w:t>
      </w:r>
      <w:proofErr w:type="spellEnd"/>
      <w:r w:rsidRPr="00625C8B">
        <w:t xml:space="preserve"> </w:t>
      </w:r>
      <w:proofErr w:type="spellStart"/>
      <w:r w:rsidRPr="00625C8B">
        <w:t>unter</w:t>
      </w:r>
      <w:proofErr w:type="spellEnd"/>
      <w:r w:rsidRPr="00625C8B">
        <w:t xml:space="preserve"> </w:t>
      </w:r>
      <w:proofErr w:type="spellStart"/>
      <w:r w:rsidRPr="00625C8B">
        <w:t>Beachtung</w:t>
      </w:r>
      <w:proofErr w:type="spellEnd"/>
      <w:r w:rsidRPr="00625C8B">
        <w:t xml:space="preserve"> der in den </w:t>
      </w:r>
      <w:proofErr w:type="spellStart"/>
      <w:r w:rsidRPr="00625C8B">
        <w:t>Bewerbungsrichtlinien</w:t>
      </w:r>
      <w:proofErr w:type="spellEnd"/>
      <w:r w:rsidRPr="00625C8B">
        <w:t xml:space="preserve"> </w:t>
      </w:r>
      <w:proofErr w:type="spellStart"/>
      <w:r w:rsidRPr="00625C8B">
        <w:t>festgelegten</w:t>
      </w:r>
      <w:proofErr w:type="spellEnd"/>
      <w:r w:rsidRPr="00625C8B">
        <w:t xml:space="preserve"> </w:t>
      </w:r>
      <w:proofErr w:type="spellStart"/>
      <w:r w:rsidRPr="00625C8B">
        <w:t>Bedingungen</w:t>
      </w:r>
      <w:proofErr w:type="spellEnd"/>
      <w:r w:rsidRPr="00625C8B">
        <w:t xml:space="preserve"> </w:t>
      </w:r>
      <w:proofErr w:type="spellStart"/>
      <w:r w:rsidRPr="00625C8B">
        <w:t>verwendet</w:t>
      </w:r>
      <w:proofErr w:type="spellEnd"/>
      <w:r w:rsidRPr="00625C8B">
        <w:t xml:space="preserve"> </w:t>
      </w:r>
      <w:proofErr w:type="spellStart"/>
      <w:r w:rsidRPr="00625C8B">
        <w:t>werden</w:t>
      </w:r>
      <w:proofErr w:type="spellEnd"/>
      <w:r w:rsidRPr="00625C8B">
        <w:t xml:space="preserve"> </w:t>
      </w:r>
      <w:proofErr w:type="spellStart"/>
      <w:r w:rsidRPr="00625C8B">
        <w:t>können</w:t>
      </w:r>
      <w:proofErr w:type="spellEnd"/>
      <w:r w:rsidRPr="00625C8B">
        <w:t>.</w:t>
      </w:r>
    </w:p>
    <w:p w14:paraId="5666BD27" w14:textId="499D654F" w:rsidR="001D5E9B" w:rsidRPr="00625C8B" w:rsidRDefault="001D5E9B" w:rsidP="001D5E9B">
      <w:proofErr w:type="spellStart"/>
      <w:r w:rsidRPr="00625C8B">
        <w:rPr>
          <w:b/>
          <w:bCs/>
        </w:rPr>
        <w:t>Vollständiger</w:t>
      </w:r>
      <w:proofErr w:type="spellEnd"/>
      <w:r w:rsidRPr="00625C8B">
        <w:rPr>
          <w:b/>
          <w:bCs/>
        </w:rPr>
        <w:t xml:space="preserve"> Name:</w:t>
      </w:r>
      <w:r w:rsidRPr="00625C8B">
        <w:t xml:space="preserve"> _______________________________</w:t>
      </w:r>
      <w:r w:rsidRPr="00625C8B">
        <w:br/>
      </w:r>
      <w:proofErr w:type="spellStart"/>
      <w:r w:rsidRPr="00625C8B">
        <w:rPr>
          <w:b/>
          <w:bCs/>
        </w:rPr>
        <w:t>Unterschrift</w:t>
      </w:r>
      <w:proofErr w:type="spellEnd"/>
      <w:r w:rsidRPr="00625C8B">
        <w:rPr>
          <w:b/>
          <w:bCs/>
        </w:rPr>
        <w:t>:</w:t>
      </w:r>
      <w:r w:rsidRPr="00625C8B">
        <w:t xml:space="preserve"> _______________________________</w:t>
      </w:r>
      <w:r w:rsidRPr="00625C8B">
        <w:br/>
      </w:r>
      <w:r w:rsidRPr="00625C8B">
        <w:rPr>
          <w:b/>
          <w:bCs/>
        </w:rPr>
        <w:t>Datum:</w:t>
      </w:r>
      <w:r w:rsidRPr="00625C8B">
        <w:t xml:space="preserve"> _______________________________</w:t>
      </w:r>
    </w:p>
    <w:p w14:paraId="3E736353" w14:textId="77777777" w:rsidR="001D5E9B" w:rsidRDefault="001D5E9B" w:rsidP="001D5E9B"/>
    <w:p w14:paraId="125C8D0F" w14:textId="77777777" w:rsidR="006579B1" w:rsidRDefault="006579B1" w:rsidP="009C2981">
      <w:pPr>
        <w:rPr>
          <w:lang w:val="en-US"/>
        </w:rPr>
      </w:pPr>
    </w:p>
    <w:p w14:paraId="4C4D55FC" w14:textId="77777777" w:rsidR="001070AA" w:rsidRPr="00EB061D" w:rsidRDefault="001070AA" w:rsidP="009C2981">
      <w:pPr>
        <w:rPr>
          <w:lang w:val="en-US"/>
        </w:rPr>
      </w:pPr>
    </w:p>
    <w:p w14:paraId="0E172963" w14:textId="77777777" w:rsidR="009C2981" w:rsidRDefault="009C2981" w:rsidP="009C2981">
      <w:pPr>
        <w:rPr>
          <w:lang w:val="en-US"/>
        </w:rPr>
      </w:pPr>
    </w:p>
    <w:p w14:paraId="299B71E4" w14:textId="77777777" w:rsidR="009C2981" w:rsidRPr="00EB061D" w:rsidRDefault="009C2981" w:rsidP="009C2981">
      <w:pPr>
        <w:rPr>
          <w:lang w:val="en-US"/>
        </w:rPr>
      </w:pPr>
    </w:p>
    <w:p w14:paraId="1C5BF197" w14:textId="77777777" w:rsidR="009C2981" w:rsidRPr="00D16585" w:rsidRDefault="009C2981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528BCC1D" w14:textId="6E10785D" w:rsidR="00781189" w:rsidRPr="00D16585" w:rsidRDefault="00781189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D165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5739AA0" w14:textId="2AD54A0B" w:rsidR="00985B08" w:rsidRPr="00D16585" w:rsidRDefault="00985B08" w:rsidP="00985B08">
      <w:pPr>
        <w:pStyle w:val="GeneralParagrap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D165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C04E86B" w14:textId="090AD516" w:rsidR="00B372D3" w:rsidRDefault="00B372D3">
      <w:pPr>
        <w:rPr>
          <w:lang w:val="en-US"/>
        </w:rPr>
      </w:pPr>
    </w:p>
    <w:p w14:paraId="7F9D5D8B" w14:textId="531A924F" w:rsidR="00B60EEB" w:rsidRDefault="00B60EEB">
      <w:pPr>
        <w:rPr>
          <w:lang w:val="en-US"/>
        </w:rPr>
      </w:pPr>
    </w:p>
    <w:p w14:paraId="3D6BC16F" w14:textId="69E885E8" w:rsidR="00B60EEB" w:rsidRDefault="00B60EEB">
      <w:pPr>
        <w:rPr>
          <w:lang w:val="en-US"/>
        </w:rPr>
      </w:pPr>
    </w:p>
    <w:p w14:paraId="1865F32B" w14:textId="1A2E82F4" w:rsidR="00B60EEB" w:rsidRDefault="00B60EEB">
      <w:pPr>
        <w:rPr>
          <w:lang w:val="en-US"/>
        </w:rPr>
      </w:pPr>
    </w:p>
    <w:p w14:paraId="05628550" w14:textId="2FA10A28" w:rsidR="00B60EEB" w:rsidRDefault="00B60EEB">
      <w:pPr>
        <w:rPr>
          <w:lang w:val="en-US"/>
        </w:rPr>
      </w:pPr>
    </w:p>
    <w:p w14:paraId="500F6DEE" w14:textId="7AF935A6" w:rsidR="00B60EEB" w:rsidRDefault="00B60EEB">
      <w:pPr>
        <w:rPr>
          <w:lang w:val="en-US"/>
        </w:rPr>
      </w:pPr>
    </w:p>
    <w:p w14:paraId="458C1A9D" w14:textId="2AE5D5DF" w:rsidR="00B60EEB" w:rsidRDefault="00B60EEB">
      <w:pPr>
        <w:rPr>
          <w:lang w:val="en-US"/>
        </w:rPr>
      </w:pPr>
    </w:p>
    <w:p w14:paraId="4E4AA7E0" w14:textId="21170A61" w:rsidR="00B60EEB" w:rsidRDefault="00B60EEB">
      <w:pPr>
        <w:rPr>
          <w:lang w:val="en-US"/>
        </w:rPr>
      </w:pPr>
    </w:p>
    <w:p w14:paraId="0BF5E217" w14:textId="72EF3E54" w:rsidR="00B60EEB" w:rsidRDefault="00B60EEB">
      <w:pPr>
        <w:rPr>
          <w:lang w:val="en-US"/>
        </w:rPr>
      </w:pPr>
    </w:p>
    <w:p w14:paraId="5F3722A3" w14:textId="6138A672" w:rsidR="00B60EEB" w:rsidRDefault="00B60EEB">
      <w:pPr>
        <w:rPr>
          <w:lang w:val="en-US"/>
        </w:rPr>
      </w:pPr>
    </w:p>
    <w:p w14:paraId="55565E72" w14:textId="4D86E4FB" w:rsidR="00B60EEB" w:rsidRDefault="00B60EEB">
      <w:pPr>
        <w:rPr>
          <w:lang w:val="en-US"/>
        </w:rPr>
      </w:pPr>
    </w:p>
    <w:p w14:paraId="4E1BDF79" w14:textId="1E58FFB3" w:rsidR="00B60EEB" w:rsidRDefault="00B60EEB">
      <w:pPr>
        <w:rPr>
          <w:lang w:val="en-US"/>
        </w:rPr>
      </w:pPr>
    </w:p>
    <w:p w14:paraId="57F4D38D" w14:textId="77777777" w:rsidR="00DB48F8" w:rsidRDefault="00B60EEB">
      <w:pPr>
        <w:rPr>
          <w:b/>
          <w:bCs/>
          <w:sz w:val="28"/>
          <w:szCs w:val="28"/>
        </w:rPr>
      </w:pPr>
      <w:r w:rsidRPr="00FA4E70">
        <w:rPr>
          <w:b/>
          <w:bCs/>
          <w:sz w:val="28"/>
          <w:szCs w:val="28"/>
        </w:rPr>
        <w:t xml:space="preserve">ANHANG 2 </w:t>
      </w:r>
    </w:p>
    <w:p w14:paraId="2EB15805" w14:textId="768B4577" w:rsidR="00B60EEB" w:rsidRPr="00FA4E70" w:rsidRDefault="00B60EEB">
      <w:pPr>
        <w:rPr>
          <w:b/>
          <w:bCs/>
          <w:sz w:val="28"/>
          <w:szCs w:val="28"/>
          <w:lang w:val="en-US"/>
        </w:rPr>
      </w:pPr>
      <w:r w:rsidRPr="00FA4E70">
        <w:rPr>
          <w:b/>
          <w:bCs/>
          <w:sz w:val="28"/>
          <w:szCs w:val="28"/>
        </w:rPr>
        <w:t>MUSTER EINES ZERTIFIZIERUNGSDIPLOMS</w:t>
      </w:r>
    </w:p>
    <w:p w14:paraId="78A45F78" w14:textId="6184D87B" w:rsidR="00B60EEB" w:rsidRPr="00D16585" w:rsidRDefault="00B60EEB">
      <w:pPr>
        <w:rPr>
          <w:lang w:val="en-US"/>
        </w:rPr>
      </w:pPr>
      <w:r w:rsidRPr="00B60EEB">
        <w:object w:dxaOrig="9361" w:dyaOrig="6481" w14:anchorId="5A632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24pt" o:ole="">
            <v:imagedata r:id="rId14" o:title=""/>
          </v:shape>
          <o:OLEObject Type="Embed" ProgID="Acrobat.Document.DC" ShapeID="_x0000_i1025" DrawAspect="Content" ObjectID="_1812473616" r:id="rId15"/>
        </w:object>
      </w:r>
    </w:p>
    <w:sectPr w:rsidR="00B60EEB" w:rsidRPr="00D16585" w:rsidSect="00DB48F8">
      <w:footerReference w:type="default" r:id="rId16"/>
      <w:pgSz w:w="11906" w:h="16838"/>
      <w:pgMar w:top="851" w:right="991" w:bottom="1276" w:left="1440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BB73" w14:textId="77777777" w:rsidR="00B7099B" w:rsidRDefault="00B7099B" w:rsidP="00521DD2">
      <w:pPr>
        <w:spacing w:after="0" w:line="240" w:lineRule="auto"/>
      </w:pPr>
      <w:r>
        <w:separator/>
      </w:r>
    </w:p>
  </w:endnote>
  <w:endnote w:type="continuationSeparator" w:id="0">
    <w:p w14:paraId="3DA3650C" w14:textId="77777777" w:rsidR="00B7099B" w:rsidRDefault="00B7099B" w:rsidP="0052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5380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5DCB96" w14:textId="206A118F" w:rsidR="00521DD2" w:rsidRDefault="00521D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7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0365BA" w14:textId="77777777" w:rsidR="00521DD2" w:rsidRDefault="00521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DD0B" w14:textId="77777777" w:rsidR="00B7099B" w:rsidRDefault="00B7099B" w:rsidP="00521DD2">
      <w:pPr>
        <w:spacing w:after="0" w:line="240" w:lineRule="auto"/>
      </w:pPr>
      <w:r>
        <w:separator/>
      </w:r>
    </w:p>
  </w:footnote>
  <w:footnote w:type="continuationSeparator" w:id="0">
    <w:p w14:paraId="46895EDF" w14:textId="77777777" w:rsidR="00B7099B" w:rsidRDefault="00B7099B" w:rsidP="0052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968"/>
    <w:multiLevelType w:val="multilevel"/>
    <w:tmpl w:val="F18E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F0A4C"/>
    <w:multiLevelType w:val="multilevel"/>
    <w:tmpl w:val="73E245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47D604D"/>
    <w:multiLevelType w:val="hybridMultilevel"/>
    <w:tmpl w:val="68FAD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E0C85"/>
    <w:multiLevelType w:val="multilevel"/>
    <w:tmpl w:val="F2BA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536C6"/>
    <w:multiLevelType w:val="multilevel"/>
    <w:tmpl w:val="0DE20F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632974B2"/>
    <w:multiLevelType w:val="multilevel"/>
    <w:tmpl w:val="3268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A0182E"/>
    <w:multiLevelType w:val="multilevel"/>
    <w:tmpl w:val="811CADE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77E313AC"/>
    <w:multiLevelType w:val="multilevel"/>
    <w:tmpl w:val="4DEEFF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2" w:hanging="1440"/>
      </w:pPr>
      <w:rPr>
        <w:rFonts w:hint="default"/>
      </w:rPr>
    </w:lvl>
  </w:abstractNum>
  <w:abstractNum w:abstractNumId="8" w15:restartNumberingAfterBreak="0">
    <w:nsid w:val="7CF50CCB"/>
    <w:multiLevelType w:val="multilevel"/>
    <w:tmpl w:val="F01ADB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7D9B7824"/>
    <w:multiLevelType w:val="multilevel"/>
    <w:tmpl w:val="A440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F2"/>
    <w:rsid w:val="00006C9D"/>
    <w:rsid w:val="00012860"/>
    <w:rsid w:val="0001675E"/>
    <w:rsid w:val="000247EE"/>
    <w:rsid w:val="00026CAF"/>
    <w:rsid w:val="000363DB"/>
    <w:rsid w:val="00072899"/>
    <w:rsid w:val="00095C18"/>
    <w:rsid w:val="000B1DAE"/>
    <w:rsid w:val="001070AA"/>
    <w:rsid w:val="0012480F"/>
    <w:rsid w:val="00177A4E"/>
    <w:rsid w:val="00185837"/>
    <w:rsid w:val="001B12FB"/>
    <w:rsid w:val="001D5E9B"/>
    <w:rsid w:val="001D6B7A"/>
    <w:rsid w:val="00216A32"/>
    <w:rsid w:val="00225C91"/>
    <w:rsid w:val="002306D5"/>
    <w:rsid w:val="00262B22"/>
    <w:rsid w:val="00266C53"/>
    <w:rsid w:val="0027302B"/>
    <w:rsid w:val="003167C0"/>
    <w:rsid w:val="00367A50"/>
    <w:rsid w:val="003C4435"/>
    <w:rsid w:val="00493B52"/>
    <w:rsid w:val="004A33E9"/>
    <w:rsid w:val="0051166F"/>
    <w:rsid w:val="00521DD2"/>
    <w:rsid w:val="005402F2"/>
    <w:rsid w:val="00560605"/>
    <w:rsid w:val="005910D9"/>
    <w:rsid w:val="005D0BD1"/>
    <w:rsid w:val="005F772E"/>
    <w:rsid w:val="00612F97"/>
    <w:rsid w:val="006400FF"/>
    <w:rsid w:val="006579B1"/>
    <w:rsid w:val="006A0F83"/>
    <w:rsid w:val="006D3D93"/>
    <w:rsid w:val="006E46CF"/>
    <w:rsid w:val="00781189"/>
    <w:rsid w:val="007A6B0F"/>
    <w:rsid w:val="007E51B3"/>
    <w:rsid w:val="007E54C5"/>
    <w:rsid w:val="00842039"/>
    <w:rsid w:val="00862EB1"/>
    <w:rsid w:val="008977DE"/>
    <w:rsid w:val="009273E1"/>
    <w:rsid w:val="00945BEC"/>
    <w:rsid w:val="009465E0"/>
    <w:rsid w:val="00961BEC"/>
    <w:rsid w:val="00985B08"/>
    <w:rsid w:val="009C2981"/>
    <w:rsid w:val="009F302F"/>
    <w:rsid w:val="00A043B7"/>
    <w:rsid w:val="00A54DC2"/>
    <w:rsid w:val="00A7075E"/>
    <w:rsid w:val="00A76FEA"/>
    <w:rsid w:val="00A91494"/>
    <w:rsid w:val="00A9252F"/>
    <w:rsid w:val="00AA377C"/>
    <w:rsid w:val="00AE1777"/>
    <w:rsid w:val="00AF69BA"/>
    <w:rsid w:val="00B04C0E"/>
    <w:rsid w:val="00B15EE6"/>
    <w:rsid w:val="00B2182E"/>
    <w:rsid w:val="00B372D3"/>
    <w:rsid w:val="00B60EEB"/>
    <w:rsid w:val="00B7099B"/>
    <w:rsid w:val="00B95404"/>
    <w:rsid w:val="00BB766D"/>
    <w:rsid w:val="00BE74F2"/>
    <w:rsid w:val="00C14879"/>
    <w:rsid w:val="00C74C5C"/>
    <w:rsid w:val="00CC4213"/>
    <w:rsid w:val="00D16585"/>
    <w:rsid w:val="00D36321"/>
    <w:rsid w:val="00D50934"/>
    <w:rsid w:val="00DB48F8"/>
    <w:rsid w:val="00DE4653"/>
    <w:rsid w:val="00E3762B"/>
    <w:rsid w:val="00F06464"/>
    <w:rsid w:val="00F06F50"/>
    <w:rsid w:val="00F513A6"/>
    <w:rsid w:val="00F730D3"/>
    <w:rsid w:val="00FA4E70"/>
    <w:rsid w:val="00FB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B89F9"/>
  <w15:chartTrackingRefBased/>
  <w15:docId w15:val="{93F9907D-F4DF-40E0-9FBE-11E1E59C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40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2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2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2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2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2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2F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8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GeneralParagraph">
    <w:name w:val="General Paragraph"/>
    <w:basedOn w:val="Normal"/>
    <w:rsid w:val="00985B0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kern w:val="0"/>
      <w:sz w:val="18"/>
      <w:szCs w:val="20"/>
      <w:lang w:eastAsia="fr-FR"/>
      <w14:ligatures w14:val="none"/>
    </w:rPr>
  </w:style>
  <w:style w:type="character" w:styleId="Hyperlink">
    <w:name w:val="Hyperlink"/>
    <w:basedOn w:val="DefaultParagraphFont"/>
    <w:uiPriority w:val="99"/>
    <w:unhideWhenUsed/>
    <w:rsid w:val="000363DB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3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218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DD2"/>
  </w:style>
  <w:style w:type="paragraph" w:styleId="Footer">
    <w:name w:val="footer"/>
    <w:basedOn w:val="Normal"/>
    <w:link w:val="FooterChar"/>
    <w:uiPriority w:val="99"/>
    <w:unhideWhenUsed/>
    <w:rsid w:val="005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DD2"/>
  </w:style>
  <w:style w:type="character" w:styleId="PlaceholderText">
    <w:name w:val="Placeholder Text"/>
    <w:basedOn w:val="DefaultParagraphFont"/>
    <w:uiPriority w:val="99"/>
    <w:semiHidden/>
    <w:rsid w:val="00225C91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DB4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ation-steame-academies.eu" TargetMode="External"/><Relationship Id="rId13" Type="http://schemas.openxmlformats.org/officeDocument/2006/relationships/hyperlink" Target="http://www.federation-steame-academies.e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eame-academy.eu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federation-steame-academies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3567</Words>
  <Characters>20336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Makrides</dc:creator>
  <cp:keywords/>
  <dc:description/>
  <cp:lastModifiedBy>Andri</cp:lastModifiedBy>
  <cp:revision>3</cp:revision>
  <dcterms:created xsi:type="dcterms:W3CDTF">2025-04-16T04:48:00Z</dcterms:created>
  <dcterms:modified xsi:type="dcterms:W3CDTF">2025-06-26T17:06:00Z</dcterms:modified>
</cp:coreProperties>
</file>